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5697" w14:textId="78FC8339" w:rsidR="00F904B8" w:rsidRPr="001A727B" w:rsidRDefault="0019779C" w:rsidP="008276BB">
      <w:pPr>
        <w:tabs>
          <w:tab w:val="left" w:pos="3690"/>
        </w:tabs>
        <w:spacing w:before="480"/>
        <w:jc w:val="center"/>
        <w:rPr>
          <w:rFonts w:cs="Calibri"/>
          <w:b/>
          <w:sz w:val="32"/>
          <w:szCs w:val="32"/>
        </w:rPr>
      </w:pPr>
      <w:r w:rsidRPr="001A727B">
        <w:rPr>
          <w:rFonts w:cs="Calibri"/>
          <w:b/>
          <w:noProof/>
          <w:sz w:val="32"/>
          <w:szCs w:val="32"/>
        </w:rPr>
        <w:drawing>
          <wp:anchor distT="0" distB="0" distL="114300" distR="114300" simplePos="0" relativeHeight="251659264" behindDoc="0" locked="0" layoutInCell="1" allowOverlap="1" wp14:anchorId="0A431A1F" wp14:editId="4B4DC6D7">
            <wp:simplePos x="0" y="0"/>
            <wp:positionH relativeFrom="column">
              <wp:posOffset>0</wp:posOffset>
            </wp:positionH>
            <wp:positionV relativeFrom="paragraph">
              <wp:posOffset>0</wp:posOffset>
            </wp:positionV>
            <wp:extent cx="5759450" cy="519950"/>
            <wp:effectExtent l="0" t="0" r="0" b="0"/>
            <wp:wrapNone/>
            <wp:docPr id="4" name="Obraz 4" descr="Ciąg logotypów&#10;&#10;Fundusze Europejskie dla Rozwoju Społecznego; Rzeczpospolita Polska; Dofinansowane przez Unię Europejską.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rozwoj_spoleczny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519950"/>
                    </a:xfrm>
                    <a:prstGeom prst="rect">
                      <a:avLst/>
                    </a:prstGeom>
                  </pic:spPr>
                </pic:pic>
              </a:graphicData>
            </a:graphic>
            <wp14:sizeRelH relativeFrom="page">
              <wp14:pctWidth>0</wp14:pctWidth>
            </wp14:sizeRelH>
            <wp14:sizeRelV relativeFrom="page">
              <wp14:pctHeight>0</wp14:pctHeight>
            </wp14:sizeRelV>
          </wp:anchor>
        </w:drawing>
      </w:r>
    </w:p>
    <w:p w14:paraId="2999FC09" w14:textId="77777777" w:rsidR="00010354" w:rsidRPr="001A727B" w:rsidRDefault="00010354" w:rsidP="008276BB">
      <w:pPr>
        <w:tabs>
          <w:tab w:val="left" w:pos="3690"/>
        </w:tabs>
        <w:spacing w:before="880"/>
        <w:jc w:val="center"/>
        <w:rPr>
          <w:rFonts w:cs="Calibri"/>
          <w:b/>
          <w:sz w:val="32"/>
          <w:szCs w:val="32"/>
        </w:rPr>
      </w:pPr>
    </w:p>
    <w:p w14:paraId="1A32B45A" w14:textId="3064E460" w:rsidR="00F904B8" w:rsidRPr="001A727B" w:rsidRDefault="00F904B8" w:rsidP="008276BB">
      <w:pPr>
        <w:tabs>
          <w:tab w:val="left" w:pos="3690"/>
        </w:tabs>
        <w:spacing w:before="880"/>
        <w:jc w:val="center"/>
        <w:rPr>
          <w:rFonts w:cs="Calibri"/>
          <w:b/>
          <w:sz w:val="32"/>
          <w:szCs w:val="32"/>
        </w:rPr>
      </w:pPr>
      <w:r w:rsidRPr="001A727B">
        <w:rPr>
          <w:rFonts w:cs="Calibri"/>
          <w:b/>
          <w:sz w:val="32"/>
          <w:szCs w:val="32"/>
        </w:rPr>
        <w:t>REGULAMIN REKRUTACJI I UCZESTNICTWA W PROJEKCIE</w:t>
      </w:r>
    </w:p>
    <w:p w14:paraId="72465531" w14:textId="0F3F2DD8" w:rsidR="00010354" w:rsidRPr="0027646E" w:rsidRDefault="00010354" w:rsidP="008276BB">
      <w:pPr>
        <w:jc w:val="center"/>
        <w:rPr>
          <w:rFonts w:cs="Calibri"/>
          <w:b/>
          <w:sz w:val="32"/>
          <w:szCs w:val="32"/>
        </w:rPr>
      </w:pPr>
      <w:r w:rsidRPr="0027646E">
        <w:rPr>
          <w:rFonts w:cs="Calibri"/>
          <w:b/>
          <w:sz w:val="32"/>
          <w:szCs w:val="32"/>
        </w:rPr>
        <w:t>Projektu „Postaw na wiedzę i kompetencje!”</w:t>
      </w:r>
    </w:p>
    <w:p w14:paraId="4CE1BB51" w14:textId="30DD2FFF" w:rsidR="00F904B8" w:rsidRPr="001A727B" w:rsidRDefault="00F904B8" w:rsidP="008276BB">
      <w:pPr>
        <w:jc w:val="center"/>
        <w:rPr>
          <w:rFonts w:cs="Calibri"/>
          <w:bCs/>
          <w:sz w:val="24"/>
        </w:rPr>
      </w:pPr>
      <w:r w:rsidRPr="001A727B">
        <w:rPr>
          <w:rFonts w:cs="Calibri"/>
          <w:bCs/>
          <w:sz w:val="24"/>
        </w:rPr>
        <w:t>n</w:t>
      </w:r>
      <w:r w:rsidR="00010354" w:rsidRPr="001A727B">
        <w:rPr>
          <w:rFonts w:cs="Calibri"/>
          <w:bCs/>
          <w:sz w:val="24"/>
        </w:rPr>
        <w:t>umer</w:t>
      </w:r>
      <w:r w:rsidRPr="001A727B">
        <w:rPr>
          <w:rFonts w:cs="Calibri"/>
          <w:bCs/>
          <w:sz w:val="24"/>
        </w:rPr>
        <w:t xml:space="preserve"> FERS.01.03-IP.09-0045/24</w:t>
      </w:r>
    </w:p>
    <w:p w14:paraId="4A17B348" w14:textId="77777777" w:rsidR="00E85CFB" w:rsidRPr="001A727B" w:rsidRDefault="00E85CFB" w:rsidP="008276BB">
      <w:pPr>
        <w:jc w:val="center"/>
        <w:rPr>
          <w:rFonts w:cs="Calibri"/>
          <w:bCs/>
          <w:sz w:val="24"/>
        </w:rPr>
      </w:pPr>
    </w:p>
    <w:p w14:paraId="0ADBEA9F" w14:textId="4CA0A646" w:rsidR="00F904B8" w:rsidRPr="001A727B" w:rsidRDefault="00010354" w:rsidP="008276BB">
      <w:pPr>
        <w:jc w:val="center"/>
        <w:rPr>
          <w:rFonts w:cs="Calibri"/>
          <w:bCs/>
          <w:sz w:val="24"/>
        </w:rPr>
      </w:pPr>
      <w:r w:rsidRPr="001A727B">
        <w:rPr>
          <w:rFonts w:cs="Calibri"/>
          <w:bCs/>
          <w:sz w:val="24"/>
        </w:rPr>
        <w:t xml:space="preserve">Projekt </w:t>
      </w:r>
      <w:r w:rsidR="00F904B8" w:rsidRPr="001A727B">
        <w:rPr>
          <w:rFonts w:cs="Calibri"/>
          <w:bCs/>
          <w:sz w:val="24"/>
        </w:rPr>
        <w:t>realizowany przez</w:t>
      </w:r>
    </w:p>
    <w:p w14:paraId="23E35477" w14:textId="00306D97" w:rsidR="00785C33" w:rsidRPr="001A727B" w:rsidRDefault="00F904B8" w:rsidP="008276BB">
      <w:pPr>
        <w:jc w:val="center"/>
        <w:rPr>
          <w:rFonts w:cs="Calibri"/>
          <w:b/>
          <w:sz w:val="24"/>
        </w:rPr>
      </w:pPr>
      <w:r w:rsidRPr="001A727B">
        <w:rPr>
          <w:rFonts w:cs="Calibri"/>
          <w:b/>
          <w:sz w:val="24"/>
        </w:rPr>
        <w:t>Beneficjenta</w:t>
      </w:r>
      <w:r w:rsidR="002C7C15" w:rsidRPr="001A727B">
        <w:rPr>
          <w:rFonts w:cs="Calibri"/>
          <w:b/>
          <w:sz w:val="24"/>
        </w:rPr>
        <w:t>:</w:t>
      </w:r>
      <w:r w:rsidRPr="001A727B">
        <w:rPr>
          <w:rFonts w:cs="Calibri"/>
          <w:b/>
          <w:sz w:val="24"/>
        </w:rPr>
        <w:t xml:space="preserve"> Regionaln</w:t>
      </w:r>
      <w:r w:rsidR="00785C33" w:rsidRPr="001A727B">
        <w:rPr>
          <w:rFonts w:cs="Calibri"/>
          <w:b/>
          <w:sz w:val="24"/>
        </w:rPr>
        <w:t>a</w:t>
      </w:r>
      <w:r w:rsidRPr="001A727B">
        <w:rPr>
          <w:rFonts w:cs="Calibri"/>
          <w:b/>
          <w:sz w:val="24"/>
        </w:rPr>
        <w:t xml:space="preserve"> Izb</w:t>
      </w:r>
      <w:r w:rsidR="00785C33" w:rsidRPr="001A727B">
        <w:rPr>
          <w:rFonts w:cs="Calibri"/>
          <w:b/>
          <w:sz w:val="24"/>
        </w:rPr>
        <w:t>a</w:t>
      </w:r>
      <w:r w:rsidRPr="001A727B">
        <w:rPr>
          <w:rFonts w:cs="Calibri"/>
          <w:b/>
          <w:sz w:val="24"/>
        </w:rPr>
        <w:t xml:space="preserve"> Przemysłowo-Handlowa w Gliwicach</w:t>
      </w:r>
    </w:p>
    <w:p w14:paraId="31C48139" w14:textId="6DDD3373" w:rsidR="00F904B8" w:rsidRPr="001A727B" w:rsidRDefault="00F904B8" w:rsidP="008276BB">
      <w:pPr>
        <w:jc w:val="center"/>
        <w:rPr>
          <w:rFonts w:cs="Calibri"/>
          <w:b/>
          <w:sz w:val="24"/>
        </w:rPr>
      </w:pPr>
      <w:r w:rsidRPr="001A727B">
        <w:rPr>
          <w:rFonts w:cs="Calibri"/>
          <w:b/>
          <w:sz w:val="24"/>
        </w:rPr>
        <w:t>w partnerstwie</w:t>
      </w:r>
      <w:r w:rsidR="00785C33" w:rsidRPr="001A727B">
        <w:rPr>
          <w:rFonts w:cs="Calibri"/>
          <w:b/>
          <w:sz w:val="24"/>
        </w:rPr>
        <w:t xml:space="preserve"> </w:t>
      </w:r>
      <w:r w:rsidRPr="001A727B">
        <w:rPr>
          <w:rFonts w:cs="Calibri"/>
          <w:b/>
          <w:sz w:val="24"/>
        </w:rPr>
        <w:t>z ADN Akademia Biznesu spółk</w:t>
      </w:r>
      <w:r w:rsidR="002C7C15" w:rsidRPr="001A727B">
        <w:rPr>
          <w:rFonts w:cs="Calibri"/>
          <w:b/>
          <w:sz w:val="24"/>
        </w:rPr>
        <w:t>a</w:t>
      </w:r>
      <w:r w:rsidRPr="001A727B">
        <w:rPr>
          <w:rFonts w:cs="Calibri"/>
          <w:b/>
          <w:sz w:val="24"/>
        </w:rPr>
        <w:t xml:space="preserve"> z ograniczoną odpowiedzialnością</w:t>
      </w:r>
    </w:p>
    <w:p w14:paraId="5A9E28AB" w14:textId="77777777" w:rsidR="00F904B8" w:rsidRPr="001A727B" w:rsidRDefault="00F904B8" w:rsidP="008276BB">
      <w:pPr>
        <w:jc w:val="center"/>
        <w:rPr>
          <w:rFonts w:cs="Calibri"/>
          <w:bCs/>
          <w:sz w:val="24"/>
        </w:rPr>
      </w:pPr>
      <w:r w:rsidRPr="001A727B">
        <w:rPr>
          <w:rFonts w:cs="Calibri"/>
          <w:bCs/>
          <w:sz w:val="24"/>
        </w:rPr>
        <w:t>w ramach programu Fundusze Europejskie dla Rozwoju Społecznego 2021-2027</w:t>
      </w:r>
    </w:p>
    <w:p w14:paraId="008B1479" w14:textId="77777777" w:rsidR="00F904B8" w:rsidRPr="001A727B" w:rsidRDefault="00F904B8" w:rsidP="008276BB">
      <w:pPr>
        <w:jc w:val="center"/>
        <w:rPr>
          <w:rFonts w:cs="Calibri"/>
          <w:bCs/>
          <w:sz w:val="24"/>
        </w:rPr>
      </w:pPr>
      <w:r w:rsidRPr="001A727B">
        <w:rPr>
          <w:rFonts w:cs="Calibri"/>
          <w:bCs/>
          <w:sz w:val="24"/>
        </w:rPr>
        <w:t>Oś priorytetowa I Umiejętności</w:t>
      </w:r>
    </w:p>
    <w:p w14:paraId="729D0C18" w14:textId="77777777" w:rsidR="00F904B8" w:rsidRPr="001A727B" w:rsidRDefault="00F904B8" w:rsidP="008276BB">
      <w:pPr>
        <w:jc w:val="center"/>
        <w:rPr>
          <w:rFonts w:cs="Calibri"/>
          <w:bCs/>
          <w:sz w:val="24"/>
        </w:rPr>
      </w:pPr>
      <w:r w:rsidRPr="001A727B">
        <w:rPr>
          <w:rFonts w:cs="Calibri"/>
          <w:bCs/>
          <w:sz w:val="24"/>
        </w:rPr>
        <w:t>Działanie 01.03 Kadry nowoczesnej gospodarki</w:t>
      </w:r>
    </w:p>
    <w:p w14:paraId="0DE5E005" w14:textId="77777777" w:rsidR="00F904B8" w:rsidRPr="001A727B" w:rsidRDefault="00F904B8" w:rsidP="008276BB">
      <w:pPr>
        <w:tabs>
          <w:tab w:val="left" w:pos="3690"/>
        </w:tabs>
        <w:jc w:val="center"/>
        <w:rPr>
          <w:rFonts w:cs="Calibri"/>
          <w:b/>
          <w:sz w:val="24"/>
          <w:szCs w:val="24"/>
        </w:rPr>
      </w:pPr>
    </w:p>
    <w:p w14:paraId="46CFE307" w14:textId="77777777" w:rsidR="00F904B8" w:rsidRPr="001A727B" w:rsidRDefault="00F904B8" w:rsidP="008276BB">
      <w:pPr>
        <w:jc w:val="center"/>
        <w:rPr>
          <w:rFonts w:cs="Calibri"/>
          <w:b/>
          <w:sz w:val="24"/>
          <w:szCs w:val="24"/>
        </w:rPr>
      </w:pPr>
    </w:p>
    <w:p w14:paraId="30455AC3" w14:textId="77777777" w:rsidR="00F904B8" w:rsidRPr="001A727B" w:rsidRDefault="00F904B8" w:rsidP="008276BB">
      <w:pPr>
        <w:jc w:val="center"/>
        <w:rPr>
          <w:rFonts w:eastAsiaTheme="minorHAnsi" w:cs="Calibri"/>
          <w:b/>
          <w:sz w:val="24"/>
          <w:szCs w:val="24"/>
        </w:rPr>
      </w:pPr>
      <w:r w:rsidRPr="001A727B">
        <w:rPr>
          <w:rFonts w:eastAsiaTheme="minorHAnsi" w:cs="Calibri"/>
          <w:b/>
          <w:sz w:val="24"/>
          <w:szCs w:val="24"/>
        </w:rPr>
        <w:t>Projekt wybrany do dofinansowania w naborze</w:t>
      </w:r>
    </w:p>
    <w:p w14:paraId="6FB7AECC" w14:textId="77777777" w:rsidR="00F904B8" w:rsidRPr="001A727B" w:rsidRDefault="00F904B8" w:rsidP="008276BB">
      <w:pPr>
        <w:jc w:val="center"/>
        <w:rPr>
          <w:rFonts w:cs="Calibri"/>
          <w:b/>
          <w:bCs/>
          <w:sz w:val="24"/>
          <w:szCs w:val="24"/>
        </w:rPr>
      </w:pPr>
      <w:bookmarkStart w:id="0" w:name="_Hlk178336721"/>
      <w:r w:rsidRPr="001A727B">
        <w:rPr>
          <w:rFonts w:eastAsiaTheme="minorHAnsi" w:cs="Calibri"/>
          <w:sz w:val="24"/>
          <w:szCs w:val="24"/>
        </w:rPr>
        <w:t>FERS.01.03-IP.09-002/24 „Podniesienie kompetencji kadr Podmiotów BUR”</w:t>
      </w:r>
      <w:bookmarkEnd w:id="0"/>
    </w:p>
    <w:p w14:paraId="74B9BEA5" w14:textId="77777777" w:rsidR="00F904B8" w:rsidRPr="001A727B" w:rsidRDefault="00F904B8" w:rsidP="008276BB">
      <w:pPr>
        <w:pStyle w:val="Akapitzlist"/>
        <w:ind w:left="0"/>
        <w:jc w:val="center"/>
        <w:rPr>
          <w:rFonts w:cs="Calibri"/>
          <w:b/>
          <w:bCs/>
          <w:sz w:val="24"/>
          <w:szCs w:val="24"/>
        </w:rPr>
      </w:pPr>
    </w:p>
    <w:p w14:paraId="2C539A9B" w14:textId="77777777" w:rsidR="00E85CFB" w:rsidRPr="001A727B" w:rsidRDefault="00E85CFB" w:rsidP="008276BB">
      <w:pPr>
        <w:pStyle w:val="Akapitzlist"/>
        <w:ind w:left="0"/>
        <w:jc w:val="center"/>
        <w:rPr>
          <w:rFonts w:cs="Calibri"/>
          <w:b/>
          <w:bCs/>
          <w:sz w:val="24"/>
          <w:szCs w:val="24"/>
        </w:rPr>
      </w:pPr>
    </w:p>
    <w:p w14:paraId="3BBE5108" w14:textId="77777777" w:rsidR="00E85CFB" w:rsidRPr="001A727B" w:rsidRDefault="00E85CFB" w:rsidP="008276BB">
      <w:pPr>
        <w:pStyle w:val="Akapitzlist"/>
        <w:ind w:left="0"/>
        <w:jc w:val="center"/>
        <w:rPr>
          <w:rFonts w:cs="Calibri"/>
          <w:b/>
          <w:bCs/>
          <w:sz w:val="24"/>
          <w:szCs w:val="24"/>
        </w:rPr>
      </w:pPr>
    </w:p>
    <w:p w14:paraId="5F6B98DE" w14:textId="77777777" w:rsidR="00E85CFB" w:rsidRPr="001A727B" w:rsidRDefault="00E85CFB" w:rsidP="008276BB">
      <w:pPr>
        <w:pStyle w:val="Akapitzlist"/>
        <w:ind w:left="0"/>
        <w:jc w:val="center"/>
        <w:rPr>
          <w:rFonts w:cs="Calibri"/>
          <w:b/>
          <w:bCs/>
          <w:sz w:val="24"/>
          <w:szCs w:val="24"/>
        </w:rPr>
      </w:pPr>
    </w:p>
    <w:p w14:paraId="1634C904" w14:textId="77777777" w:rsidR="00E85CFB" w:rsidRPr="001A727B" w:rsidRDefault="00E85CFB" w:rsidP="008276BB">
      <w:pPr>
        <w:pStyle w:val="Akapitzlist"/>
        <w:ind w:left="0"/>
        <w:jc w:val="center"/>
        <w:rPr>
          <w:rFonts w:cs="Calibri"/>
          <w:b/>
          <w:bCs/>
          <w:sz w:val="24"/>
          <w:szCs w:val="24"/>
        </w:rPr>
      </w:pPr>
    </w:p>
    <w:p w14:paraId="48B09749" w14:textId="77777777" w:rsidR="00E85CFB" w:rsidRPr="001A727B" w:rsidRDefault="00E85CFB" w:rsidP="008276BB">
      <w:pPr>
        <w:pStyle w:val="Akapitzlist"/>
        <w:ind w:left="0"/>
        <w:jc w:val="center"/>
        <w:rPr>
          <w:rFonts w:cs="Calibri"/>
          <w:b/>
          <w:bCs/>
          <w:sz w:val="24"/>
          <w:szCs w:val="24"/>
        </w:rPr>
      </w:pPr>
    </w:p>
    <w:p w14:paraId="16CE183C" w14:textId="77777777" w:rsidR="00E85CFB" w:rsidRPr="001A727B" w:rsidRDefault="00E85CFB" w:rsidP="008276BB">
      <w:pPr>
        <w:pStyle w:val="Akapitzlist"/>
        <w:ind w:left="0"/>
        <w:jc w:val="center"/>
        <w:rPr>
          <w:rFonts w:cs="Calibri"/>
          <w:b/>
          <w:bCs/>
          <w:sz w:val="24"/>
          <w:szCs w:val="24"/>
        </w:rPr>
      </w:pPr>
    </w:p>
    <w:p w14:paraId="48209F1D" w14:textId="77777777" w:rsidR="00E85CFB" w:rsidRPr="001A727B" w:rsidRDefault="00E85CFB" w:rsidP="008276BB">
      <w:pPr>
        <w:pStyle w:val="Akapitzlist"/>
        <w:ind w:left="0"/>
        <w:jc w:val="center"/>
        <w:rPr>
          <w:rFonts w:cs="Calibri"/>
          <w:b/>
          <w:bCs/>
          <w:sz w:val="24"/>
          <w:szCs w:val="24"/>
        </w:rPr>
      </w:pPr>
    </w:p>
    <w:p w14:paraId="16D0479C" w14:textId="76965965" w:rsidR="00F904B8" w:rsidRPr="001A727B" w:rsidRDefault="002C7C15" w:rsidP="008276BB">
      <w:pPr>
        <w:pStyle w:val="Akapitzlist"/>
        <w:ind w:left="0"/>
        <w:jc w:val="center"/>
        <w:rPr>
          <w:rFonts w:cs="Calibri"/>
          <w:b/>
          <w:bCs/>
          <w:sz w:val="24"/>
          <w:szCs w:val="24"/>
        </w:rPr>
      </w:pPr>
      <w:r w:rsidRPr="001A727B">
        <w:rPr>
          <w:rFonts w:cs="Calibri"/>
          <w:b/>
          <w:bCs/>
          <w:sz w:val="24"/>
          <w:szCs w:val="24"/>
        </w:rPr>
        <w:t>Obecna wersja Regulaminu rekrutacji obowiązuje od 1.03.2025 roku do 31.12.2026 roku</w:t>
      </w:r>
    </w:p>
    <w:p w14:paraId="4F57EEA8" w14:textId="699378BE" w:rsidR="00F904B8" w:rsidRPr="001A727B" w:rsidRDefault="002C7C15" w:rsidP="008276BB">
      <w:pPr>
        <w:pStyle w:val="Akapitzlist"/>
        <w:ind w:left="0"/>
        <w:jc w:val="center"/>
        <w:rPr>
          <w:rFonts w:cs="Calibri"/>
          <w:b/>
          <w:bCs/>
          <w:sz w:val="24"/>
          <w:szCs w:val="24"/>
        </w:rPr>
      </w:pPr>
      <w:r w:rsidRPr="001A727B">
        <w:rPr>
          <w:rFonts w:cs="Calibri"/>
          <w:b/>
          <w:bCs/>
          <w:sz w:val="24"/>
          <w:szCs w:val="24"/>
        </w:rPr>
        <w:t>Gliwice</w:t>
      </w:r>
      <w:r w:rsidR="00F904B8" w:rsidRPr="001A727B">
        <w:rPr>
          <w:rFonts w:cs="Calibri"/>
          <w:b/>
          <w:bCs/>
          <w:sz w:val="24"/>
          <w:szCs w:val="24"/>
        </w:rPr>
        <w:t xml:space="preserve">, </w:t>
      </w:r>
      <w:r w:rsidRPr="001A727B">
        <w:rPr>
          <w:rFonts w:cs="Calibri"/>
          <w:b/>
          <w:bCs/>
          <w:sz w:val="24"/>
          <w:szCs w:val="24"/>
        </w:rPr>
        <w:t>28.02.2025 roku</w:t>
      </w:r>
    </w:p>
    <w:p w14:paraId="7B6B8BB4" w14:textId="77777777" w:rsidR="00F904B8" w:rsidRPr="001A727B" w:rsidRDefault="00F904B8" w:rsidP="00F904B8">
      <w:pPr>
        <w:pStyle w:val="Akapitzlist"/>
        <w:rPr>
          <w:rFonts w:cs="Calibri"/>
          <w:b/>
          <w:bCs/>
          <w:sz w:val="24"/>
          <w:szCs w:val="24"/>
        </w:rPr>
      </w:pPr>
    </w:p>
    <w:sdt>
      <w:sdtPr>
        <w:rPr>
          <w:rFonts w:ascii="Calibri" w:eastAsia="Calibri" w:hAnsi="Calibri" w:cs="Calibri"/>
          <w:color w:val="auto"/>
          <w:sz w:val="24"/>
          <w:szCs w:val="24"/>
          <w:lang w:eastAsia="en-US"/>
        </w:rPr>
        <w:id w:val="75866507"/>
        <w:docPartObj>
          <w:docPartGallery w:val="Table of Contents"/>
          <w:docPartUnique/>
        </w:docPartObj>
      </w:sdtPr>
      <w:sdtEndPr>
        <w:rPr>
          <w:b/>
          <w:bCs/>
        </w:rPr>
      </w:sdtEndPr>
      <w:sdtContent>
        <w:p w14:paraId="67DB6F13" w14:textId="77777777" w:rsidR="00F904B8" w:rsidRPr="001A727B" w:rsidRDefault="00F904B8" w:rsidP="00F904B8">
          <w:pPr>
            <w:pStyle w:val="Nagwekspisutreci"/>
            <w:ind w:left="0" w:firstLine="0"/>
            <w:rPr>
              <w:rFonts w:ascii="Calibri" w:hAnsi="Calibri" w:cs="Calibri"/>
              <w:color w:val="auto"/>
              <w:sz w:val="24"/>
              <w:szCs w:val="24"/>
            </w:rPr>
          </w:pPr>
          <w:r w:rsidRPr="001A727B">
            <w:rPr>
              <w:rFonts w:ascii="Calibri" w:hAnsi="Calibri" w:cs="Calibri"/>
              <w:color w:val="auto"/>
              <w:sz w:val="24"/>
              <w:szCs w:val="24"/>
            </w:rPr>
            <w:t>Spis treści</w:t>
          </w:r>
        </w:p>
        <w:p w14:paraId="0EEE66E7" w14:textId="045DD092" w:rsidR="00691B1A" w:rsidRPr="001A727B" w:rsidRDefault="00F904B8">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r w:rsidRPr="001A727B">
            <w:rPr>
              <w:rFonts w:eastAsiaTheme="minorEastAsia" w:cs="Calibri"/>
              <w:sz w:val="24"/>
              <w:szCs w:val="24"/>
              <w:lang w:eastAsia="pl-PL"/>
            </w:rPr>
            <w:fldChar w:fldCharType="begin"/>
          </w:r>
          <w:r w:rsidRPr="001A727B">
            <w:rPr>
              <w:rFonts w:cs="Calibri"/>
              <w:sz w:val="24"/>
              <w:szCs w:val="24"/>
            </w:rPr>
            <w:instrText xml:space="preserve"> TOC \o "1-3" \h \z \u </w:instrText>
          </w:r>
          <w:r w:rsidRPr="001A727B">
            <w:rPr>
              <w:rFonts w:eastAsiaTheme="minorEastAsia" w:cs="Calibri"/>
              <w:sz w:val="24"/>
              <w:szCs w:val="24"/>
              <w:lang w:eastAsia="pl-PL"/>
            </w:rPr>
            <w:fldChar w:fldCharType="separate"/>
          </w:r>
          <w:hyperlink w:anchor="_Toc191206018" w:history="1">
            <w:r w:rsidR="00691B1A" w:rsidRPr="001A727B">
              <w:rPr>
                <w:rStyle w:val="Hipercze"/>
                <w:rFonts w:cs="Calibri"/>
                <w:b/>
                <w:bCs/>
                <w:noProof/>
                <w:color w:val="auto"/>
              </w:rPr>
              <w:t>§ 1 Słownik pojęć</w:t>
            </w:r>
            <w:r w:rsidR="00691B1A" w:rsidRPr="001A727B">
              <w:rPr>
                <w:noProof/>
                <w:webHidden/>
              </w:rPr>
              <w:tab/>
            </w:r>
            <w:r w:rsidR="00691B1A" w:rsidRPr="001A727B">
              <w:rPr>
                <w:noProof/>
                <w:webHidden/>
              </w:rPr>
              <w:fldChar w:fldCharType="begin"/>
            </w:r>
            <w:r w:rsidR="00691B1A" w:rsidRPr="001A727B">
              <w:rPr>
                <w:noProof/>
                <w:webHidden/>
              </w:rPr>
              <w:instrText xml:space="preserve"> PAGEREF _Toc191206018 \h </w:instrText>
            </w:r>
            <w:r w:rsidR="00691B1A" w:rsidRPr="001A727B">
              <w:rPr>
                <w:noProof/>
                <w:webHidden/>
              </w:rPr>
            </w:r>
            <w:r w:rsidR="00691B1A" w:rsidRPr="001A727B">
              <w:rPr>
                <w:noProof/>
                <w:webHidden/>
              </w:rPr>
              <w:fldChar w:fldCharType="separate"/>
            </w:r>
            <w:r w:rsidR="008E6F6C">
              <w:rPr>
                <w:noProof/>
                <w:webHidden/>
              </w:rPr>
              <w:t>3</w:t>
            </w:r>
            <w:r w:rsidR="00691B1A" w:rsidRPr="001A727B">
              <w:rPr>
                <w:noProof/>
                <w:webHidden/>
              </w:rPr>
              <w:fldChar w:fldCharType="end"/>
            </w:r>
          </w:hyperlink>
        </w:p>
        <w:p w14:paraId="6AEE6F5A" w14:textId="57CCE07B"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19" w:history="1">
            <w:r w:rsidRPr="001A727B">
              <w:rPr>
                <w:rStyle w:val="Hipercze"/>
                <w:rFonts w:cs="Calibri"/>
                <w:b/>
                <w:bCs/>
                <w:noProof/>
                <w:color w:val="auto"/>
              </w:rPr>
              <w:t>§ 2 Informacje o projekcie</w:t>
            </w:r>
            <w:r w:rsidRPr="001A727B">
              <w:rPr>
                <w:noProof/>
                <w:webHidden/>
              </w:rPr>
              <w:tab/>
            </w:r>
            <w:r w:rsidRPr="001A727B">
              <w:rPr>
                <w:noProof/>
                <w:webHidden/>
              </w:rPr>
              <w:fldChar w:fldCharType="begin"/>
            </w:r>
            <w:r w:rsidRPr="001A727B">
              <w:rPr>
                <w:noProof/>
                <w:webHidden/>
              </w:rPr>
              <w:instrText xml:space="preserve"> PAGEREF _Toc191206019 \h </w:instrText>
            </w:r>
            <w:r w:rsidRPr="001A727B">
              <w:rPr>
                <w:noProof/>
                <w:webHidden/>
              </w:rPr>
            </w:r>
            <w:r w:rsidRPr="001A727B">
              <w:rPr>
                <w:noProof/>
                <w:webHidden/>
              </w:rPr>
              <w:fldChar w:fldCharType="separate"/>
            </w:r>
            <w:r w:rsidR="008E6F6C">
              <w:rPr>
                <w:noProof/>
                <w:webHidden/>
              </w:rPr>
              <w:t>7</w:t>
            </w:r>
            <w:r w:rsidRPr="001A727B">
              <w:rPr>
                <w:noProof/>
                <w:webHidden/>
              </w:rPr>
              <w:fldChar w:fldCharType="end"/>
            </w:r>
          </w:hyperlink>
        </w:p>
        <w:p w14:paraId="5832BBD1" w14:textId="6F41021F"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0" w:history="1">
            <w:r w:rsidRPr="001A727B">
              <w:rPr>
                <w:rStyle w:val="Hipercze"/>
                <w:rFonts w:cs="Calibri"/>
                <w:b/>
                <w:bCs/>
                <w:noProof/>
                <w:color w:val="auto"/>
              </w:rPr>
              <w:t>§ 3 Kto może otrzymać Wsparcie?</w:t>
            </w:r>
            <w:r w:rsidRPr="001A727B">
              <w:rPr>
                <w:noProof/>
                <w:webHidden/>
              </w:rPr>
              <w:tab/>
            </w:r>
            <w:r w:rsidRPr="001A727B">
              <w:rPr>
                <w:noProof/>
                <w:webHidden/>
              </w:rPr>
              <w:fldChar w:fldCharType="begin"/>
            </w:r>
            <w:r w:rsidRPr="001A727B">
              <w:rPr>
                <w:noProof/>
                <w:webHidden/>
              </w:rPr>
              <w:instrText xml:space="preserve"> PAGEREF _Toc191206020 \h </w:instrText>
            </w:r>
            <w:r w:rsidRPr="001A727B">
              <w:rPr>
                <w:noProof/>
                <w:webHidden/>
              </w:rPr>
            </w:r>
            <w:r w:rsidRPr="001A727B">
              <w:rPr>
                <w:noProof/>
                <w:webHidden/>
              </w:rPr>
              <w:fldChar w:fldCharType="separate"/>
            </w:r>
            <w:r w:rsidR="008E6F6C">
              <w:rPr>
                <w:noProof/>
                <w:webHidden/>
              </w:rPr>
              <w:t>7</w:t>
            </w:r>
            <w:r w:rsidRPr="001A727B">
              <w:rPr>
                <w:noProof/>
                <w:webHidden/>
              </w:rPr>
              <w:fldChar w:fldCharType="end"/>
            </w:r>
          </w:hyperlink>
        </w:p>
        <w:p w14:paraId="2D5C1EF6" w14:textId="613A5BA3"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1" w:history="1">
            <w:r w:rsidRPr="001A727B">
              <w:rPr>
                <w:rStyle w:val="Hipercze"/>
                <w:rFonts w:cs="Calibri"/>
                <w:b/>
                <w:bCs/>
                <w:noProof/>
                <w:color w:val="auto"/>
              </w:rPr>
              <w:t>§ 4 Kto nie może otrzymać Wsparcia?</w:t>
            </w:r>
            <w:r w:rsidRPr="001A727B">
              <w:rPr>
                <w:noProof/>
                <w:webHidden/>
              </w:rPr>
              <w:tab/>
            </w:r>
            <w:r w:rsidRPr="001A727B">
              <w:rPr>
                <w:noProof/>
                <w:webHidden/>
              </w:rPr>
              <w:fldChar w:fldCharType="begin"/>
            </w:r>
            <w:r w:rsidRPr="001A727B">
              <w:rPr>
                <w:noProof/>
                <w:webHidden/>
              </w:rPr>
              <w:instrText xml:space="preserve"> PAGEREF _Toc191206021 \h </w:instrText>
            </w:r>
            <w:r w:rsidRPr="001A727B">
              <w:rPr>
                <w:noProof/>
                <w:webHidden/>
              </w:rPr>
            </w:r>
            <w:r w:rsidRPr="001A727B">
              <w:rPr>
                <w:noProof/>
                <w:webHidden/>
              </w:rPr>
              <w:fldChar w:fldCharType="separate"/>
            </w:r>
            <w:r w:rsidR="008E6F6C">
              <w:rPr>
                <w:noProof/>
                <w:webHidden/>
              </w:rPr>
              <w:t>8</w:t>
            </w:r>
            <w:r w:rsidRPr="001A727B">
              <w:rPr>
                <w:noProof/>
                <w:webHidden/>
              </w:rPr>
              <w:fldChar w:fldCharType="end"/>
            </w:r>
          </w:hyperlink>
        </w:p>
        <w:p w14:paraId="421C9BA2" w14:textId="538E2CF4"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2" w:history="1">
            <w:r w:rsidRPr="001A727B">
              <w:rPr>
                <w:rStyle w:val="Hipercze"/>
                <w:rFonts w:cs="Calibri"/>
                <w:b/>
                <w:bCs/>
                <w:noProof/>
                <w:color w:val="auto"/>
              </w:rPr>
              <w:t>§ 5 Na co możesz otrzymać Wsparcie?</w:t>
            </w:r>
            <w:r w:rsidRPr="001A727B">
              <w:rPr>
                <w:noProof/>
                <w:webHidden/>
              </w:rPr>
              <w:tab/>
            </w:r>
            <w:r w:rsidRPr="001A727B">
              <w:rPr>
                <w:noProof/>
                <w:webHidden/>
              </w:rPr>
              <w:fldChar w:fldCharType="begin"/>
            </w:r>
            <w:r w:rsidRPr="001A727B">
              <w:rPr>
                <w:noProof/>
                <w:webHidden/>
              </w:rPr>
              <w:instrText xml:space="preserve"> PAGEREF _Toc191206022 \h </w:instrText>
            </w:r>
            <w:r w:rsidRPr="001A727B">
              <w:rPr>
                <w:noProof/>
                <w:webHidden/>
              </w:rPr>
            </w:r>
            <w:r w:rsidRPr="001A727B">
              <w:rPr>
                <w:noProof/>
                <w:webHidden/>
              </w:rPr>
              <w:fldChar w:fldCharType="separate"/>
            </w:r>
            <w:r w:rsidR="008E6F6C">
              <w:rPr>
                <w:noProof/>
                <w:webHidden/>
              </w:rPr>
              <w:t>9</w:t>
            </w:r>
            <w:r w:rsidRPr="001A727B">
              <w:rPr>
                <w:noProof/>
                <w:webHidden/>
              </w:rPr>
              <w:fldChar w:fldCharType="end"/>
            </w:r>
          </w:hyperlink>
        </w:p>
        <w:p w14:paraId="5E8B6EA4" w14:textId="364D3578"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3" w:history="1">
            <w:r w:rsidRPr="001A727B">
              <w:rPr>
                <w:rStyle w:val="Hipercze"/>
                <w:rFonts w:cs="Calibri"/>
                <w:b/>
                <w:bCs/>
                <w:noProof/>
                <w:color w:val="auto"/>
              </w:rPr>
              <w:t>§ 6 Informacje finansowe</w:t>
            </w:r>
            <w:r w:rsidRPr="001A727B">
              <w:rPr>
                <w:noProof/>
                <w:webHidden/>
              </w:rPr>
              <w:tab/>
            </w:r>
            <w:r w:rsidRPr="001A727B">
              <w:rPr>
                <w:noProof/>
                <w:webHidden/>
              </w:rPr>
              <w:fldChar w:fldCharType="begin"/>
            </w:r>
            <w:r w:rsidRPr="001A727B">
              <w:rPr>
                <w:noProof/>
                <w:webHidden/>
              </w:rPr>
              <w:instrText xml:space="preserve"> PAGEREF _Toc191206023 \h </w:instrText>
            </w:r>
            <w:r w:rsidRPr="001A727B">
              <w:rPr>
                <w:noProof/>
                <w:webHidden/>
              </w:rPr>
            </w:r>
            <w:r w:rsidRPr="001A727B">
              <w:rPr>
                <w:noProof/>
                <w:webHidden/>
              </w:rPr>
              <w:fldChar w:fldCharType="separate"/>
            </w:r>
            <w:r w:rsidR="008E6F6C">
              <w:rPr>
                <w:noProof/>
                <w:webHidden/>
              </w:rPr>
              <w:t>10</w:t>
            </w:r>
            <w:r w:rsidRPr="001A727B">
              <w:rPr>
                <w:noProof/>
                <w:webHidden/>
              </w:rPr>
              <w:fldChar w:fldCharType="end"/>
            </w:r>
          </w:hyperlink>
        </w:p>
        <w:p w14:paraId="26206CC9" w14:textId="361618DA"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4" w:history="1">
            <w:r w:rsidRPr="001A727B">
              <w:rPr>
                <w:rStyle w:val="Hipercze"/>
                <w:rFonts w:cs="Calibri"/>
                <w:b/>
                <w:bCs/>
                <w:noProof/>
                <w:color w:val="auto"/>
              </w:rPr>
              <w:t>§ 7 Poziom refundacji</w:t>
            </w:r>
            <w:r w:rsidRPr="001A727B">
              <w:rPr>
                <w:noProof/>
                <w:webHidden/>
              </w:rPr>
              <w:tab/>
            </w:r>
            <w:r w:rsidRPr="001A727B">
              <w:rPr>
                <w:noProof/>
                <w:webHidden/>
              </w:rPr>
              <w:fldChar w:fldCharType="begin"/>
            </w:r>
            <w:r w:rsidRPr="001A727B">
              <w:rPr>
                <w:noProof/>
                <w:webHidden/>
              </w:rPr>
              <w:instrText xml:space="preserve"> PAGEREF _Toc191206024 \h </w:instrText>
            </w:r>
            <w:r w:rsidRPr="001A727B">
              <w:rPr>
                <w:noProof/>
                <w:webHidden/>
              </w:rPr>
            </w:r>
            <w:r w:rsidRPr="001A727B">
              <w:rPr>
                <w:noProof/>
                <w:webHidden/>
              </w:rPr>
              <w:fldChar w:fldCharType="separate"/>
            </w:r>
            <w:r w:rsidR="008E6F6C">
              <w:rPr>
                <w:noProof/>
                <w:webHidden/>
              </w:rPr>
              <w:t>10</w:t>
            </w:r>
            <w:r w:rsidRPr="001A727B">
              <w:rPr>
                <w:noProof/>
                <w:webHidden/>
              </w:rPr>
              <w:fldChar w:fldCharType="end"/>
            </w:r>
          </w:hyperlink>
        </w:p>
        <w:p w14:paraId="44FA2161" w14:textId="6991C905"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5" w:history="1">
            <w:r w:rsidRPr="001A727B">
              <w:rPr>
                <w:rStyle w:val="Hipercze"/>
                <w:rFonts w:cs="Calibri"/>
                <w:b/>
                <w:bCs/>
                <w:noProof/>
                <w:color w:val="auto"/>
              </w:rPr>
              <w:t>§ 8 Jak otrzymać Wsparcie?</w:t>
            </w:r>
            <w:r w:rsidRPr="001A727B">
              <w:rPr>
                <w:noProof/>
                <w:webHidden/>
              </w:rPr>
              <w:tab/>
            </w:r>
            <w:r w:rsidRPr="001A727B">
              <w:rPr>
                <w:noProof/>
                <w:webHidden/>
              </w:rPr>
              <w:fldChar w:fldCharType="begin"/>
            </w:r>
            <w:r w:rsidRPr="001A727B">
              <w:rPr>
                <w:noProof/>
                <w:webHidden/>
              </w:rPr>
              <w:instrText xml:space="preserve"> PAGEREF _Toc191206025 \h </w:instrText>
            </w:r>
            <w:r w:rsidRPr="001A727B">
              <w:rPr>
                <w:noProof/>
                <w:webHidden/>
              </w:rPr>
            </w:r>
            <w:r w:rsidRPr="001A727B">
              <w:rPr>
                <w:noProof/>
                <w:webHidden/>
              </w:rPr>
              <w:fldChar w:fldCharType="separate"/>
            </w:r>
            <w:r w:rsidR="008E6F6C">
              <w:rPr>
                <w:noProof/>
                <w:webHidden/>
              </w:rPr>
              <w:t>11</w:t>
            </w:r>
            <w:r w:rsidRPr="001A727B">
              <w:rPr>
                <w:noProof/>
                <w:webHidden/>
              </w:rPr>
              <w:fldChar w:fldCharType="end"/>
            </w:r>
          </w:hyperlink>
        </w:p>
        <w:p w14:paraId="4ADF4F38" w14:textId="728563B9"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6" w:history="1">
            <w:r w:rsidRPr="001A727B">
              <w:rPr>
                <w:rStyle w:val="Hipercze"/>
                <w:rFonts w:cs="Calibri"/>
                <w:b/>
                <w:bCs/>
                <w:noProof/>
                <w:color w:val="auto"/>
              </w:rPr>
              <w:t>§ 9 Rekrutacja – zasady krok po kroku</w:t>
            </w:r>
            <w:r w:rsidRPr="001A727B">
              <w:rPr>
                <w:noProof/>
                <w:webHidden/>
              </w:rPr>
              <w:tab/>
            </w:r>
            <w:r w:rsidRPr="001A727B">
              <w:rPr>
                <w:noProof/>
                <w:webHidden/>
              </w:rPr>
              <w:fldChar w:fldCharType="begin"/>
            </w:r>
            <w:r w:rsidRPr="001A727B">
              <w:rPr>
                <w:noProof/>
                <w:webHidden/>
              </w:rPr>
              <w:instrText xml:space="preserve"> PAGEREF _Toc191206026 \h </w:instrText>
            </w:r>
            <w:r w:rsidRPr="001A727B">
              <w:rPr>
                <w:noProof/>
                <w:webHidden/>
              </w:rPr>
            </w:r>
            <w:r w:rsidRPr="001A727B">
              <w:rPr>
                <w:noProof/>
                <w:webHidden/>
              </w:rPr>
              <w:fldChar w:fldCharType="separate"/>
            </w:r>
            <w:r w:rsidR="008E6F6C">
              <w:rPr>
                <w:noProof/>
                <w:webHidden/>
              </w:rPr>
              <w:t>11</w:t>
            </w:r>
            <w:r w:rsidRPr="001A727B">
              <w:rPr>
                <w:noProof/>
                <w:webHidden/>
              </w:rPr>
              <w:fldChar w:fldCharType="end"/>
            </w:r>
          </w:hyperlink>
        </w:p>
        <w:p w14:paraId="73EEEE08" w14:textId="43DC7896"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7" w:history="1">
            <w:r w:rsidRPr="001A727B">
              <w:rPr>
                <w:rStyle w:val="Hipercze"/>
                <w:rFonts w:cs="Calibri"/>
                <w:b/>
                <w:bCs/>
                <w:noProof/>
                <w:color w:val="auto"/>
              </w:rPr>
              <w:t>§ 10 Co to oznacza, że mogę otrzymać Wsparcie jednokrotnie w ramach Naboru?</w:t>
            </w:r>
            <w:r w:rsidRPr="001A727B">
              <w:rPr>
                <w:noProof/>
                <w:webHidden/>
              </w:rPr>
              <w:tab/>
            </w:r>
            <w:r w:rsidRPr="001A727B">
              <w:rPr>
                <w:noProof/>
                <w:webHidden/>
              </w:rPr>
              <w:fldChar w:fldCharType="begin"/>
            </w:r>
            <w:r w:rsidRPr="001A727B">
              <w:rPr>
                <w:noProof/>
                <w:webHidden/>
              </w:rPr>
              <w:instrText xml:space="preserve"> PAGEREF _Toc191206027 \h </w:instrText>
            </w:r>
            <w:r w:rsidRPr="001A727B">
              <w:rPr>
                <w:noProof/>
                <w:webHidden/>
              </w:rPr>
            </w:r>
            <w:r w:rsidRPr="001A727B">
              <w:rPr>
                <w:noProof/>
                <w:webHidden/>
              </w:rPr>
              <w:fldChar w:fldCharType="separate"/>
            </w:r>
            <w:r w:rsidR="008E6F6C">
              <w:rPr>
                <w:noProof/>
                <w:webHidden/>
              </w:rPr>
              <w:t>13</w:t>
            </w:r>
            <w:r w:rsidRPr="001A727B">
              <w:rPr>
                <w:noProof/>
                <w:webHidden/>
              </w:rPr>
              <w:fldChar w:fldCharType="end"/>
            </w:r>
          </w:hyperlink>
        </w:p>
        <w:p w14:paraId="302EAF2E" w14:textId="4B63F2AE"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8" w:history="1">
            <w:r w:rsidRPr="001A727B">
              <w:rPr>
                <w:rStyle w:val="Hipercze"/>
                <w:rFonts w:cs="Calibri"/>
                <w:b/>
                <w:bCs/>
                <w:noProof/>
                <w:color w:val="auto"/>
              </w:rPr>
              <w:t>§ 11 Co to oznacza być powiązanym osobowo lub kapitałowo?</w:t>
            </w:r>
            <w:r w:rsidRPr="001A727B">
              <w:rPr>
                <w:noProof/>
                <w:webHidden/>
              </w:rPr>
              <w:tab/>
            </w:r>
            <w:r w:rsidRPr="001A727B">
              <w:rPr>
                <w:noProof/>
                <w:webHidden/>
              </w:rPr>
              <w:fldChar w:fldCharType="begin"/>
            </w:r>
            <w:r w:rsidRPr="001A727B">
              <w:rPr>
                <w:noProof/>
                <w:webHidden/>
              </w:rPr>
              <w:instrText xml:space="preserve"> PAGEREF _Toc191206028 \h </w:instrText>
            </w:r>
            <w:r w:rsidRPr="001A727B">
              <w:rPr>
                <w:noProof/>
                <w:webHidden/>
              </w:rPr>
            </w:r>
            <w:r w:rsidRPr="001A727B">
              <w:rPr>
                <w:noProof/>
                <w:webHidden/>
              </w:rPr>
              <w:fldChar w:fldCharType="separate"/>
            </w:r>
            <w:r w:rsidR="008E6F6C">
              <w:rPr>
                <w:noProof/>
                <w:webHidden/>
              </w:rPr>
              <w:t>13</w:t>
            </w:r>
            <w:r w:rsidRPr="001A727B">
              <w:rPr>
                <w:noProof/>
                <w:webHidden/>
              </w:rPr>
              <w:fldChar w:fldCharType="end"/>
            </w:r>
          </w:hyperlink>
        </w:p>
        <w:p w14:paraId="0A033E5F" w14:textId="4ACE4503"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29" w:history="1">
            <w:r w:rsidRPr="001A727B">
              <w:rPr>
                <w:rStyle w:val="Hipercze"/>
                <w:rFonts w:cs="Calibri"/>
                <w:b/>
                <w:bCs/>
                <w:noProof/>
                <w:color w:val="auto"/>
              </w:rPr>
              <w:t>§ 12 Czym jest rozeznanie rynku?</w:t>
            </w:r>
            <w:r w:rsidRPr="001A727B">
              <w:rPr>
                <w:noProof/>
                <w:webHidden/>
              </w:rPr>
              <w:tab/>
            </w:r>
            <w:r w:rsidRPr="001A727B">
              <w:rPr>
                <w:noProof/>
                <w:webHidden/>
              </w:rPr>
              <w:fldChar w:fldCharType="begin"/>
            </w:r>
            <w:r w:rsidRPr="001A727B">
              <w:rPr>
                <w:noProof/>
                <w:webHidden/>
              </w:rPr>
              <w:instrText xml:space="preserve"> PAGEREF _Toc191206029 \h </w:instrText>
            </w:r>
            <w:r w:rsidRPr="001A727B">
              <w:rPr>
                <w:noProof/>
                <w:webHidden/>
              </w:rPr>
            </w:r>
            <w:r w:rsidRPr="001A727B">
              <w:rPr>
                <w:noProof/>
                <w:webHidden/>
              </w:rPr>
              <w:fldChar w:fldCharType="separate"/>
            </w:r>
            <w:r w:rsidR="008E6F6C">
              <w:rPr>
                <w:noProof/>
                <w:webHidden/>
              </w:rPr>
              <w:t>14</w:t>
            </w:r>
            <w:r w:rsidRPr="001A727B">
              <w:rPr>
                <w:noProof/>
                <w:webHidden/>
              </w:rPr>
              <w:fldChar w:fldCharType="end"/>
            </w:r>
          </w:hyperlink>
        </w:p>
        <w:p w14:paraId="397C8101" w14:textId="689F8037"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0" w:history="1">
            <w:r w:rsidRPr="001A727B">
              <w:rPr>
                <w:rStyle w:val="Hipercze"/>
                <w:rFonts w:cs="Calibri"/>
                <w:b/>
                <w:bCs/>
                <w:noProof/>
                <w:color w:val="auto"/>
              </w:rPr>
              <w:t>§ 13 Wykorzystanie przyznanego Wsparcia</w:t>
            </w:r>
            <w:r w:rsidRPr="001A727B">
              <w:rPr>
                <w:noProof/>
                <w:webHidden/>
              </w:rPr>
              <w:tab/>
            </w:r>
            <w:r w:rsidRPr="001A727B">
              <w:rPr>
                <w:noProof/>
                <w:webHidden/>
              </w:rPr>
              <w:fldChar w:fldCharType="begin"/>
            </w:r>
            <w:r w:rsidRPr="001A727B">
              <w:rPr>
                <w:noProof/>
                <w:webHidden/>
              </w:rPr>
              <w:instrText xml:space="preserve"> PAGEREF _Toc191206030 \h </w:instrText>
            </w:r>
            <w:r w:rsidRPr="001A727B">
              <w:rPr>
                <w:noProof/>
                <w:webHidden/>
              </w:rPr>
            </w:r>
            <w:r w:rsidRPr="001A727B">
              <w:rPr>
                <w:noProof/>
                <w:webHidden/>
              </w:rPr>
              <w:fldChar w:fldCharType="separate"/>
            </w:r>
            <w:r w:rsidR="008E6F6C">
              <w:rPr>
                <w:noProof/>
                <w:webHidden/>
              </w:rPr>
              <w:t>15</w:t>
            </w:r>
            <w:r w:rsidRPr="001A727B">
              <w:rPr>
                <w:noProof/>
                <w:webHidden/>
              </w:rPr>
              <w:fldChar w:fldCharType="end"/>
            </w:r>
          </w:hyperlink>
        </w:p>
        <w:p w14:paraId="786DC991" w14:textId="7F30E8F3"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1" w:history="1">
            <w:r w:rsidRPr="001A727B">
              <w:rPr>
                <w:rStyle w:val="Hipercze"/>
                <w:rFonts w:cs="Calibri"/>
                <w:b/>
                <w:bCs/>
                <w:noProof/>
                <w:color w:val="auto"/>
              </w:rPr>
              <w:t>§ 14 Refundacja</w:t>
            </w:r>
            <w:r w:rsidRPr="001A727B">
              <w:rPr>
                <w:noProof/>
                <w:webHidden/>
              </w:rPr>
              <w:tab/>
            </w:r>
            <w:r w:rsidRPr="001A727B">
              <w:rPr>
                <w:noProof/>
                <w:webHidden/>
              </w:rPr>
              <w:fldChar w:fldCharType="begin"/>
            </w:r>
            <w:r w:rsidRPr="001A727B">
              <w:rPr>
                <w:noProof/>
                <w:webHidden/>
              </w:rPr>
              <w:instrText xml:space="preserve"> PAGEREF _Toc191206031 \h </w:instrText>
            </w:r>
            <w:r w:rsidRPr="001A727B">
              <w:rPr>
                <w:noProof/>
                <w:webHidden/>
              </w:rPr>
            </w:r>
            <w:r w:rsidRPr="001A727B">
              <w:rPr>
                <w:noProof/>
                <w:webHidden/>
              </w:rPr>
              <w:fldChar w:fldCharType="separate"/>
            </w:r>
            <w:r w:rsidR="008E6F6C">
              <w:rPr>
                <w:noProof/>
                <w:webHidden/>
              </w:rPr>
              <w:t>16</w:t>
            </w:r>
            <w:r w:rsidRPr="001A727B">
              <w:rPr>
                <w:noProof/>
                <w:webHidden/>
              </w:rPr>
              <w:fldChar w:fldCharType="end"/>
            </w:r>
          </w:hyperlink>
        </w:p>
        <w:p w14:paraId="26DAC773" w14:textId="6351A0DC"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2" w:history="1">
            <w:r w:rsidRPr="001A727B">
              <w:rPr>
                <w:rStyle w:val="Hipercze"/>
                <w:rFonts w:cs="Calibri"/>
                <w:b/>
                <w:bCs/>
                <w:noProof/>
                <w:color w:val="auto"/>
              </w:rPr>
              <w:t>§ 15 Minimalne wymagania dotyczące Usług rozwojowych</w:t>
            </w:r>
            <w:r w:rsidRPr="001A727B">
              <w:rPr>
                <w:noProof/>
                <w:webHidden/>
              </w:rPr>
              <w:tab/>
            </w:r>
            <w:r w:rsidRPr="001A727B">
              <w:rPr>
                <w:noProof/>
                <w:webHidden/>
              </w:rPr>
              <w:fldChar w:fldCharType="begin"/>
            </w:r>
            <w:r w:rsidRPr="001A727B">
              <w:rPr>
                <w:noProof/>
                <w:webHidden/>
              </w:rPr>
              <w:instrText xml:space="preserve"> PAGEREF _Toc191206032 \h </w:instrText>
            </w:r>
            <w:r w:rsidRPr="001A727B">
              <w:rPr>
                <w:noProof/>
                <w:webHidden/>
              </w:rPr>
            </w:r>
            <w:r w:rsidRPr="001A727B">
              <w:rPr>
                <w:noProof/>
                <w:webHidden/>
              </w:rPr>
              <w:fldChar w:fldCharType="separate"/>
            </w:r>
            <w:r w:rsidR="008E6F6C">
              <w:rPr>
                <w:noProof/>
                <w:webHidden/>
              </w:rPr>
              <w:t>18</w:t>
            </w:r>
            <w:r w:rsidRPr="001A727B">
              <w:rPr>
                <w:noProof/>
                <w:webHidden/>
              </w:rPr>
              <w:fldChar w:fldCharType="end"/>
            </w:r>
          </w:hyperlink>
        </w:p>
        <w:p w14:paraId="32223F59" w14:textId="675068E5"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3" w:history="1">
            <w:r w:rsidRPr="001A727B">
              <w:rPr>
                <w:rStyle w:val="Hipercze"/>
                <w:rFonts w:cs="Calibri"/>
                <w:b/>
                <w:bCs/>
                <w:noProof/>
                <w:color w:val="auto"/>
              </w:rPr>
              <w:t>§ 16 Monitoring i kontrola wykorzystania Wsparcia na realizację Usług rozwojowych</w:t>
            </w:r>
            <w:r w:rsidRPr="001A727B">
              <w:rPr>
                <w:noProof/>
                <w:webHidden/>
              </w:rPr>
              <w:tab/>
            </w:r>
            <w:r w:rsidRPr="001A727B">
              <w:rPr>
                <w:noProof/>
                <w:webHidden/>
              </w:rPr>
              <w:fldChar w:fldCharType="begin"/>
            </w:r>
            <w:r w:rsidRPr="001A727B">
              <w:rPr>
                <w:noProof/>
                <w:webHidden/>
              </w:rPr>
              <w:instrText xml:space="preserve"> PAGEREF _Toc191206033 \h </w:instrText>
            </w:r>
            <w:r w:rsidRPr="001A727B">
              <w:rPr>
                <w:noProof/>
                <w:webHidden/>
              </w:rPr>
            </w:r>
            <w:r w:rsidRPr="001A727B">
              <w:rPr>
                <w:noProof/>
                <w:webHidden/>
              </w:rPr>
              <w:fldChar w:fldCharType="separate"/>
            </w:r>
            <w:r w:rsidR="008E6F6C">
              <w:rPr>
                <w:noProof/>
                <w:webHidden/>
              </w:rPr>
              <w:t>19</w:t>
            </w:r>
            <w:r w:rsidRPr="001A727B">
              <w:rPr>
                <w:noProof/>
                <w:webHidden/>
              </w:rPr>
              <w:fldChar w:fldCharType="end"/>
            </w:r>
          </w:hyperlink>
        </w:p>
        <w:p w14:paraId="66E5187D" w14:textId="135EB353"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4" w:history="1">
            <w:r w:rsidRPr="001A727B">
              <w:rPr>
                <w:rStyle w:val="Hipercze"/>
                <w:rFonts w:cs="Calibri"/>
                <w:b/>
                <w:bCs/>
                <w:noProof/>
                <w:color w:val="auto"/>
              </w:rPr>
              <w:t>§ 17 Ochrona danych osobowych</w:t>
            </w:r>
            <w:r w:rsidRPr="001A727B">
              <w:rPr>
                <w:noProof/>
                <w:webHidden/>
              </w:rPr>
              <w:tab/>
            </w:r>
            <w:r w:rsidRPr="001A727B">
              <w:rPr>
                <w:noProof/>
                <w:webHidden/>
              </w:rPr>
              <w:fldChar w:fldCharType="begin"/>
            </w:r>
            <w:r w:rsidRPr="001A727B">
              <w:rPr>
                <w:noProof/>
                <w:webHidden/>
              </w:rPr>
              <w:instrText xml:space="preserve"> PAGEREF _Toc191206034 \h </w:instrText>
            </w:r>
            <w:r w:rsidRPr="001A727B">
              <w:rPr>
                <w:noProof/>
                <w:webHidden/>
              </w:rPr>
            </w:r>
            <w:r w:rsidRPr="001A727B">
              <w:rPr>
                <w:noProof/>
                <w:webHidden/>
              </w:rPr>
              <w:fldChar w:fldCharType="separate"/>
            </w:r>
            <w:r w:rsidR="008E6F6C">
              <w:rPr>
                <w:noProof/>
                <w:webHidden/>
              </w:rPr>
              <w:t>20</w:t>
            </w:r>
            <w:r w:rsidRPr="001A727B">
              <w:rPr>
                <w:noProof/>
                <w:webHidden/>
              </w:rPr>
              <w:fldChar w:fldCharType="end"/>
            </w:r>
          </w:hyperlink>
        </w:p>
        <w:p w14:paraId="7DE96778" w14:textId="5C7882F5"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5" w:history="1">
            <w:r w:rsidRPr="001A727B">
              <w:rPr>
                <w:rStyle w:val="Hipercze"/>
                <w:rFonts w:cs="Calibri"/>
                <w:b/>
                <w:bCs/>
                <w:noProof/>
                <w:color w:val="auto"/>
              </w:rPr>
              <w:t>§ 18 Postanowienia końcowe</w:t>
            </w:r>
            <w:r w:rsidRPr="001A727B">
              <w:rPr>
                <w:noProof/>
                <w:webHidden/>
              </w:rPr>
              <w:tab/>
            </w:r>
            <w:r w:rsidRPr="001A727B">
              <w:rPr>
                <w:noProof/>
                <w:webHidden/>
              </w:rPr>
              <w:fldChar w:fldCharType="begin"/>
            </w:r>
            <w:r w:rsidRPr="001A727B">
              <w:rPr>
                <w:noProof/>
                <w:webHidden/>
              </w:rPr>
              <w:instrText xml:space="preserve"> PAGEREF _Toc191206035 \h </w:instrText>
            </w:r>
            <w:r w:rsidRPr="001A727B">
              <w:rPr>
                <w:noProof/>
                <w:webHidden/>
              </w:rPr>
            </w:r>
            <w:r w:rsidRPr="001A727B">
              <w:rPr>
                <w:noProof/>
                <w:webHidden/>
              </w:rPr>
              <w:fldChar w:fldCharType="separate"/>
            </w:r>
            <w:r w:rsidR="008E6F6C">
              <w:rPr>
                <w:noProof/>
                <w:webHidden/>
              </w:rPr>
              <w:t>20</w:t>
            </w:r>
            <w:r w:rsidRPr="001A727B">
              <w:rPr>
                <w:noProof/>
                <w:webHidden/>
              </w:rPr>
              <w:fldChar w:fldCharType="end"/>
            </w:r>
          </w:hyperlink>
        </w:p>
        <w:p w14:paraId="7E3374A8" w14:textId="6C2E83B6"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6" w:history="1">
            <w:r w:rsidRPr="001A727B">
              <w:rPr>
                <w:rStyle w:val="Hipercze"/>
                <w:rFonts w:cs="Calibri"/>
                <w:b/>
                <w:bCs/>
                <w:noProof/>
                <w:color w:val="auto"/>
              </w:rPr>
              <w:t>Załączniki do Regulaminu:</w:t>
            </w:r>
            <w:r w:rsidRPr="001A727B">
              <w:rPr>
                <w:noProof/>
                <w:webHidden/>
              </w:rPr>
              <w:tab/>
            </w:r>
            <w:r w:rsidRPr="001A727B">
              <w:rPr>
                <w:noProof/>
                <w:webHidden/>
              </w:rPr>
              <w:fldChar w:fldCharType="begin"/>
            </w:r>
            <w:r w:rsidRPr="001A727B">
              <w:rPr>
                <w:noProof/>
                <w:webHidden/>
              </w:rPr>
              <w:instrText xml:space="preserve"> PAGEREF _Toc191206036 \h </w:instrText>
            </w:r>
            <w:r w:rsidRPr="001A727B">
              <w:rPr>
                <w:noProof/>
                <w:webHidden/>
              </w:rPr>
            </w:r>
            <w:r w:rsidRPr="001A727B">
              <w:rPr>
                <w:noProof/>
                <w:webHidden/>
              </w:rPr>
              <w:fldChar w:fldCharType="separate"/>
            </w:r>
            <w:r w:rsidR="008E6F6C">
              <w:rPr>
                <w:noProof/>
                <w:webHidden/>
              </w:rPr>
              <w:t>21</w:t>
            </w:r>
            <w:r w:rsidRPr="001A727B">
              <w:rPr>
                <w:noProof/>
                <w:webHidden/>
              </w:rPr>
              <w:fldChar w:fldCharType="end"/>
            </w:r>
          </w:hyperlink>
        </w:p>
        <w:p w14:paraId="170F39DC" w14:textId="740A6A9C"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7" w:history="1">
            <w:r w:rsidRPr="001A727B">
              <w:rPr>
                <w:rStyle w:val="Hipercze"/>
                <w:rFonts w:cs="Calibri"/>
                <w:b/>
                <w:bCs/>
                <w:noProof/>
                <w:color w:val="auto"/>
              </w:rPr>
              <w:t>Załączniki niezbędne do zawarcia umowy:</w:t>
            </w:r>
            <w:r w:rsidRPr="001A727B">
              <w:rPr>
                <w:noProof/>
                <w:webHidden/>
              </w:rPr>
              <w:tab/>
            </w:r>
            <w:r w:rsidRPr="001A727B">
              <w:rPr>
                <w:noProof/>
                <w:webHidden/>
              </w:rPr>
              <w:fldChar w:fldCharType="begin"/>
            </w:r>
            <w:r w:rsidRPr="001A727B">
              <w:rPr>
                <w:noProof/>
                <w:webHidden/>
              </w:rPr>
              <w:instrText xml:space="preserve"> PAGEREF _Toc191206037 \h </w:instrText>
            </w:r>
            <w:r w:rsidRPr="001A727B">
              <w:rPr>
                <w:noProof/>
                <w:webHidden/>
              </w:rPr>
            </w:r>
            <w:r w:rsidRPr="001A727B">
              <w:rPr>
                <w:noProof/>
                <w:webHidden/>
              </w:rPr>
              <w:fldChar w:fldCharType="separate"/>
            </w:r>
            <w:r w:rsidR="008E6F6C">
              <w:rPr>
                <w:noProof/>
                <w:webHidden/>
              </w:rPr>
              <w:t>22</w:t>
            </w:r>
            <w:r w:rsidRPr="001A727B">
              <w:rPr>
                <w:noProof/>
                <w:webHidden/>
              </w:rPr>
              <w:fldChar w:fldCharType="end"/>
            </w:r>
          </w:hyperlink>
        </w:p>
        <w:p w14:paraId="3E2B64E5" w14:textId="3E3A3289"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8" w:history="1">
            <w:r w:rsidRPr="001A727B">
              <w:rPr>
                <w:rStyle w:val="Hipercze"/>
                <w:rFonts w:cs="Calibri"/>
                <w:b/>
                <w:bCs/>
                <w:noProof/>
                <w:color w:val="auto"/>
              </w:rPr>
              <w:t>Załączniki niezbędne do rozliczenia zrealizowanych Usług rozwojowych:</w:t>
            </w:r>
            <w:r w:rsidRPr="001A727B">
              <w:rPr>
                <w:noProof/>
                <w:webHidden/>
              </w:rPr>
              <w:tab/>
            </w:r>
            <w:r w:rsidRPr="001A727B">
              <w:rPr>
                <w:noProof/>
                <w:webHidden/>
              </w:rPr>
              <w:fldChar w:fldCharType="begin"/>
            </w:r>
            <w:r w:rsidRPr="001A727B">
              <w:rPr>
                <w:noProof/>
                <w:webHidden/>
              </w:rPr>
              <w:instrText xml:space="preserve"> PAGEREF _Toc191206038 \h </w:instrText>
            </w:r>
            <w:r w:rsidRPr="001A727B">
              <w:rPr>
                <w:noProof/>
                <w:webHidden/>
              </w:rPr>
            </w:r>
            <w:r w:rsidRPr="001A727B">
              <w:rPr>
                <w:noProof/>
                <w:webHidden/>
              </w:rPr>
              <w:fldChar w:fldCharType="separate"/>
            </w:r>
            <w:r w:rsidR="008E6F6C">
              <w:rPr>
                <w:noProof/>
                <w:webHidden/>
              </w:rPr>
              <w:t>22</w:t>
            </w:r>
            <w:r w:rsidRPr="001A727B">
              <w:rPr>
                <w:noProof/>
                <w:webHidden/>
              </w:rPr>
              <w:fldChar w:fldCharType="end"/>
            </w:r>
          </w:hyperlink>
        </w:p>
        <w:p w14:paraId="21CA72F8" w14:textId="0BB5CC4E" w:rsidR="00691B1A" w:rsidRPr="001A727B" w:rsidRDefault="00691B1A">
          <w:pPr>
            <w:pStyle w:val="Spistreci2"/>
            <w:tabs>
              <w:tab w:val="right" w:leader="dot" w:pos="9515"/>
            </w:tabs>
            <w:rPr>
              <w:rFonts w:asciiTheme="minorHAnsi" w:eastAsiaTheme="minorEastAsia" w:hAnsiTheme="minorHAnsi" w:cstheme="minorBidi"/>
              <w:noProof/>
              <w:kern w:val="2"/>
              <w:sz w:val="24"/>
              <w:szCs w:val="24"/>
              <w:lang w:eastAsia="pl-PL"/>
              <w14:ligatures w14:val="standardContextual"/>
            </w:rPr>
          </w:pPr>
          <w:hyperlink w:anchor="_Toc191206039" w:history="1">
            <w:r w:rsidRPr="001A727B">
              <w:rPr>
                <w:rStyle w:val="Hipercze"/>
                <w:rFonts w:cs="Calibri"/>
                <w:b/>
                <w:bCs/>
                <w:noProof/>
                <w:color w:val="auto"/>
              </w:rPr>
              <w:t>Załączniki zawierające dodatkowe informacje dotyczące Projektu:</w:t>
            </w:r>
            <w:r w:rsidRPr="001A727B">
              <w:rPr>
                <w:noProof/>
                <w:webHidden/>
              </w:rPr>
              <w:tab/>
            </w:r>
            <w:r w:rsidRPr="001A727B">
              <w:rPr>
                <w:noProof/>
                <w:webHidden/>
              </w:rPr>
              <w:fldChar w:fldCharType="begin"/>
            </w:r>
            <w:r w:rsidRPr="001A727B">
              <w:rPr>
                <w:noProof/>
                <w:webHidden/>
              </w:rPr>
              <w:instrText xml:space="preserve"> PAGEREF _Toc191206039 \h </w:instrText>
            </w:r>
            <w:r w:rsidRPr="001A727B">
              <w:rPr>
                <w:noProof/>
                <w:webHidden/>
              </w:rPr>
            </w:r>
            <w:r w:rsidRPr="001A727B">
              <w:rPr>
                <w:noProof/>
                <w:webHidden/>
              </w:rPr>
              <w:fldChar w:fldCharType="separate"/>
            </w:r>
            <w:r w:rsidR="008E6F6C">
              <w:rPr>
                <w:noProof/>
                <w:webHidden/>
              </w:rPr>
              <w:t>22</w:t>
            </w:r>
            <w:r w:rsidRPr="001A727B">
              <w:rPr>
                <w:noProof/>
                <w:webHidden/>
              </w:rPr>
              <w:fldChar w:fldCharType="end"/>
            </w:r>
          </w:hyperlink>
        </w:p>
        <w:p w14:paraId="47D71589" w14:textId="6EA95C66" w:rsidR="00F904B8" w:rsidRPr="001A727B" w:rsidRDefault="00F904B8" w:rsidP="00F904B8">
          <w:pPr>
            <w:rPr>
              <w:rFonts w:cs="Calibri"/>
              <w:sz w:val="24"/>
              <w:szCs w:val="24"/>
            </w:rPr>
          </w:pPr>
          <w:r w:rsidRPr="001A727B">
            <w:rPr>
              <w:rFonts w:cs="Calibri"/>
              <w:b/>
              <w:bCs/>
              <w:sz w:val="24"/>
              <w:szCs w:val="24"/>
            </w:rPr>
            <w:fldChar w:fldCharType="end"/>
          </w:r>
        </w:p>
      </w:sdtContent>
    </w:sdt>
    <w:p w14:paraId="71B216DD" w14:textId="62F93496" w:rsidR="0019779C" w:rsidRPr="001A727B" w:rsidRDefault="0019779C">
      <w:pPr>
        <w:spacing w:after="160" w:line="259" w:lineRule="auto"/>
        <w:rPr>
          <w:rFonts w:eastAsiaTheme="majorEastAsia" w:cs="Calibri"/>
          <w:b/>
          <w:bCs/>
          <w:sz w:val="26"/>
          <w:szCs w:val="26"/>
        </w:rPr>
      </w:pPr>
      <w:bookmarkStart w:id="1" w:name="_Toc191206018"/>
      <w:r w:rsidRPr="001A727B">
        <w:rPr>
          <w:rFonts w:cs="Calibri"/>
          <w:b/>
          <w:bCs/>
          <w:sz w:val="26"/>
          <w:szCs w:val="26"/>
        </w:rPr>
        <w:br w:type="page"/>
      </w:r>
    </w:p>
    <w:p w14:paraId="0D635974" w14:textId="77777777" w:rsidR="0019779C" w:rsidRPr="001A727B" w:rsidRDefault="0019779C" w:rsidP="00825DC1">
      <w:pPr>
        <w:pStyle w:val="Nagwek2"/>
        <w:spacing w:before="0"/>
        <w:rPr>
          <w:rFonts w:ascii="Calibri" w:hAnsi="Calibri" w:cs="Calibri"/>
          <w:b/>
          <w:bCs/>
          <w:color w:val="auto"/>
          <w:sz w:val="26"/>
          <w:szCs w:val="26"/>
        </w:rPr>
      </w:pPr>
    </w:p>
    <w:p w14:paraId="2161FB1E" w14:textId="6393F1C0" w:rsidR="00F904B8" w:rsidRPr="001A727B" w:rsidRDefault="00DB3EA3" w:rsidP="00825DC1">
      <w:pPr>
        <w:pStyle w:val="Nagwek2"/>
        <w:spacing w:before="0"/>
        <w:rPr>
          <w:rFonts w:ascii="Calibri" w:hAnsi="Calibri" w:cs="Calibri"/>
          <w:b/>
          <w:bCs/>
          <w:color w:val="auto"/>
          <w:sz w:val="26"/>
          <w:szCs w:val="26"/>
        </w:rPr>
      </w:pPr>
      <w:r w:rsidRPr="001A727B">
        <w:rPr>
          <w:rFonts w:ascii="Calibri" w:hAnsi="Calibri" w:cs="Calibri"/>
          <w:b/>
          <w:bCs/>
          <w:color w:val="auto"/>
          <w:sz w:val="26"/>
          <w:szCs w:val="26"/>
        </w:rPr>
        <w:t xml:space="preserve">§ 1 </w:t>
      </w:r>
      <w:r w:rsidR="00F904B8" w:rsidRPr="001A727B">
        <w:rPr>
          <w:rFonts w:ascii="Calibri" w:hAnsi="Calibri" w:cs="Calibri"/>
          <w:b/>
          <w:bCs/>
          <w:color w:val="auto"/>
          <w:sz w:val="26"/>
          <w:szCs w:val="26"/>
        </w:rPr>
        <w:t>Słownik pojęć</w:t>
      </w:r>
      <w:bookmarkEnd w:id="1"/>
    </w:p>
    <w:p w14:paraId="46EB7947" w14:textId="77777777" w:rsidR="00F904B8" w:rsidRPr="001A727B" w:rsidRDefault="00F904B8" w:rsidP="00F904B8">
      <w:pPr>
        <w:spacing w:after="0"/>
        <w:rPr>
          <w:rFonts w:cs="Calibri"/>
          <w:bCs/>
          <w:sz w:val="24"/>
          <w:szCs w:val="24"/>
        </w:rPr>
      </w:pPr>
      <w:r w:rsidRPr="001A727B">
        <w:rPr>
          <w:rFonts w:cs="Calibri"/>
          <w:bCs/>
          <w:sz w:val="24"/>
          <w:szCs w:val="24"/>
        </w:rPr>
        <w:t>Użyte w niniejszym Regulaminie rekrutacji i uczestnictwa w Projekcie „Postaw na wiedzę i kompetencje!”, zwanym dalej „Regulaminem” pojęcia oznaczają:</w:t>
      </w:r>
    </w:p>
    <w:p w14:paraId="5298684B" w14:textId="77777777" w:rsidR="00F904B8" w:rsidRPr="001A727B" w:rsidRDefault="00F904B8" w:rsidP="00F904B8">
      <w:pPr>
        <w:spacing w:after="0"/>
        <w:rPr>
          <w:rFonts w:cs="Calibri"/>
          <w:bCs/>
          <w:sz w:val="24"/>
          <w:szCs w:val="24"/>
        </w:rPr>
      </w:pPr>
      <w:r w:rsidRPr="001A727B">
        <w:rPr>
          <w:rFonts w:cs="Calibri"/>
          <w:b/>
          <w:sz w:val="24"/>
          <w:szCs w:val="24"/>
        </w:rPr>
        <w:t>Baza Usług Rozwojowych (BUR)</w:t>
      </w:r>
      <w:r w:rsidRPr="001A727B">
        <w:rPr>
          <w:rFonts w:cs="Calibri"/>
          <w:bCs/>
          <w:sz w:val="24"/>
          <w:szCs w:val="24"/>
        </w:rPr>
        <w:t xml:space="preserve"> – </w:t>
      </w:r>
      <w:hyperlink r:id="rId9" w:anchor="czym-jest-baza-uslug-rozwojowych" w:history="1">
        <w:r w:rsidRPr="001A727B">
          <w:rPr>
            <w:rStyle w:val="Hipercze"/>
            <w:rFonts w:cs="Calibri"/>
            <w:bCs/>
            <w:color w:val="auto"/>
            <w:sz w:val="24"/>
            <w:szCs w:val="24"/>
          </w:rPr>
          <w:t xml:space="preserve">internetowy rejestr Usług rozwojowych prowadzony w formie systemu teleinformatycznego przez administratora bazy. Baza w szczególności umożliwia prowadzenie na podstawie art. 6a ust. 1 ustawy o PARP </w:t>
        </w:r>
        <w:r w:rsidRPr="001A727B">
          <w:rPr>
            <w:rStyle w:val="Hipercze"/>
            <w:rFonts w:cs="Calibri"/>
            <w:color w:val="auto"/>
            <w:sz w:val="24"/>
            <w:szCs w:val="24"/>
          </w:rPr>
          <w:t>(Dz. U. z 2025 r. poz. 98)</w:t>
        </w:r>
        <w:r w:rsidRPr="001A727B">
          <w:rPr>
            <w:rStyle w:val="Hipercze"/>
            <w:rFonts w:cs="Calibri"/>
            <w:bCs/>
            <w:color w:val="auto"/>
            <w:sz w:val="24"/>
            <w:szCs w:val="24"/>
          </w:rPr>
          <w:t xml:space="preserve"> rejestru podmiotów BUR zapewniających należyte świadczenie usług rozwojowych współfinansowanych ze środków publicznych. Szczegółowe zasady funkcjonowania bazy określa rozporządzenie Ministra Funduszy i Polityki Regionalnej z dnia 28 lipca 2023 r. w sprawie rejestru podmiotów świadczących usługi rozwojowe (Dz. U. z 2023 r. poz. 1686);</w:t>
        </w:r>
      </w:hyperlink>
    </w:p>
    <w:p w14:paraId="3BE5D45F" w14:textId="45B3BA26" w:rsidR="00F904B8" w:rsidRPr="001A727B" w:rsidRDefault="00F904B8" w:rsidP="00F904B8">
      <w:pPr>
        <w:spacing w:after="0"/>
        <w:rPr>
          <w:rFonts w:cs="Calibri"/>
          <w:bCs/>
          <w:sz w:val="24"/>
          <w:szCs w:val="24"/>
        </w:rPr>
      </w:pPr>
      <w:r w:rsidRPr="001A727B">
        <w:rPr>
          <w:rFonts w:cs="Calibri"/>
          <w:b/>
          <w:sz w:val="24"/>
          <w:szCs w:val="24"/>
        </w:rPr>
        <w:t>Beneficjent</w:t>
      </w:r>
      <w:r w:rsidRPr="001A727B">
        <w:rPr>
          <w:rFonts w:cs="Calibri"/>
          <w:bCs/>
          <w:sz w:val="24"/>
          <w:szCs w:val="24"/>
        </w:rPr>
        <w:t xml:space="preserve"> – podmiot realizujący Projekt na podstawie umowy o dofinansowanie w ramach Działania 01.03 Kadry nowoczesnej gospodarki, odpowiedzialny za udzielenie wsparcia. W</w:t>
      </w:r>
      <w:r w:rsidR="00774F5F" w:rsidRPr="001A727B">
        <w:rPr>
          <w:rFonts w:cs="Calibri"/>
          <w:bCs/>
          <w:sz w:val="24"/>
          <w:szCs w:val="24"/>
        </w:rPr>
        <w:t> </w:t>
      </w:r>
      <w:r w:rsidRPr="001A727B">
        <w:rPr>
          <w:rFonts w:cs="Calibri"/>
          <w:bCs/>
          <w:sz w:val="24"/>
          <w:szCs w:val="24"/>
        </w:rPr>
        <w:t>ramach Projektu „Postaw na wiedzę i kompetencje!”</w:t>
      </w:r>
      <w:r w:rsidRPr="001A727B" w:rsidDel="007A65C4">
        <w:rPr>
          <w:rFonts w:cs="Calibri"/>
          <w:bCs/>
          <w:sz w:val="24"/>
          <w:szCs w:val="24"/>
        </w:rPr>
        <w:t xml:space="preserve"> </w:t>
      </w:r>
      <w:r w:rsidRPr="001A727B">
        <w:rPr>
          <w:rFonts w:cs="Calibri"/>
          <w:bCs/>
          <w:sz w:val="24"/>
          <w:szCs w:val="24"/>
        </w:rPr>
        <w:t>funkcję Beneficjenta pełni Regionalna Izba Przemysłowo-Handlowa w Gliwicach z siedzibą w Gliwicach (kod pocztowy: 44-100), przy ul. Zwycięstwa 36,</w:t>
      </w:r>
      <w:r w:rsidRPr="001A727B" w:rsidDel="007A65C4">
        <w:rPr>
          <w:rFonts w:cs="Calibri"/>
          <w:bCs/>
          <w:sz w:val="24"/>
          <w:szCs w:val="24"/>
        </w:rPr>
        <w:t xml:space="preserve"> </w:t>
      </w:r>
    </w:p>
    <w:p w14:paraId="5918CCC8" w14:textId="3EF643AC" w:rsidR="00F904B8" w:rsidRPr="001A727B" w:rsidRDefault="00F904B8" w:rsidP="0086717F">
      <w:pPr>
        <w:spacing w:after="0"/>
        <w:rPr>
          <w:rFonts w:cs="Calibri"/>
          <w:b/>
          <w:sz w:val="24"/>
          <w:szCs w:val="24"/>
        </w:rPr>
      </w:pPr>
      <w:r w:rsidRPr="001A727B">
        <w:rPr>
          <w:rFonts w:cs="Calibri"/>
          <w:b/>
          <w:sz w:val="24"/>
          <w:szCs w:val="24"/>
        </w:rPr>
        <w:t xml:space="preserve">Biuro Projektu – </w:t>
      </w:r>
      <w:r w:rsidRPr="001A727B">
        <w:rPr>
          <w:rFonts w:cs="Calibri"/>
          <w:bCs/>
          <w:sz w:val="24"/>
          <w:szCs w:val="24"/>
        </w:rPr>
        <w:t>biuro Beneficjenta Regionalna Izba Przemysłowo-Handlowa w Gliwicach (</w:t>
      </w:r>
      <w:r w:rsidR="0086717F" w:rsidRPr="001A727B">
        <w:rPr>
          <w:rFonts w:cs="Calibri"/>
          <w:bCs/>
          <w:sz w:val="24"/>
          <w:szCs w:val="24"/>
        </w:rPr>
        <w:t xml:space="preserve">ul. Zwycięstwa 36, 44-100 Gliwice; </w:t>
      </w:r>
      <w:proofErr w:type="spellStart"/>
      <w:r w:rsidR="0086717F" w:rsidRPr="001A727B">
        <w:rPr>
          <w:rFonts w:cs="Calibri"/>
          <w:bCs/>
          <w:sz w:val="24"/>
          <w:szCs w:val="24"/>
        </w:rPr>
        <w:t>tel</w:t>
      </w:r>
      <w:proofErr w:type="spellEnd"/>
      <w:r w:rsidR="0086717F" w:rsidRPr="001A727B">
        <w:rPr>
          <w:rFonts w:cs="Calibri"/>
          <w:bCs/>
          <w:sz w:val="24"/>
          <w:szCs w:val="24"/>
        </w:rPr>
        <w:t xml:space="preserve">: 32 231 99 79; e-mail: </w:t>
      </w:r>
      <w:hyperlink r:id="rId10" w:history="1">
        <w:r w:rsidR="0086717F" w:rsidRPr="001A727B">
          <w:rPr>
            <w:rStyle w:val="Hipercze"/>
            <w:rFonts w:cs="Calibri"/>
            <w:bCs/>
            <w:color w:val="auto"/>
            <w:sz w:val="24"/>
            <w:szCs w:val="24"/>
          </w:rPr>
          <w:t>0103pwk@riph.com.pl</w:t>
        </w:r>
      </w:hyperlink>
      <w:r w:rsidR="0086717F" w:rsidRPr="001A727B">
        <w:rPr>
          <w:rFonts w:cs="Calibri"/>
          <w:bCs/>
          <w:sz w:val="24"/>
          <w:szCs w:val="24"/>
        </w:rPr>
        <w:t xml:space="preserve"> </w:t>
      </w:r>
      <w:r w:rsidRPr="001A727B">
        <w:rPr>
          <w:rFonts w:cs="Calibri"/>
          <w:bCs/>
          <w:sz w:val="24"/>
          <w:szCs w:val="24"/>
        </w:rPr>
        <w:t>)</w:t>
      </w:r>
      <w:r w:rsidR="00825DC1" w:rsidRPr="001A727B">
        <w:rPr>
          <w:rFonts w:cs="Calibri"/>
          <w:bCs/>
          <w:sz w:val="24"/>
          <w:szCs w:val="24"/>
        </w:rPr>
        <w:t xml:space="preserve">; </w:t>
      </w:r>
      <w:r w:rsidRPr="001A727B">
        <w:rPr>
          <w:rFonts w:cs="Calibri"/>
          <w:sz w:val="24"/>
          <w:szCs w:val="24"/>
        </w:rPr>
        <w:t>Czynne w dni powszednie w godzinach 8:00-16:00;</w:t>
      </w:r>
    </w:p>
    <w:p w14:paraId="2774FA30" w14:textId="77777777" w:rsidR="00F904B8" w:rsidRPr="001A727B" w:rsidRDefault="00F904B8" w:rsidP="00F904B8">
      <w:pPr>
        <w:spacing w:after="0"/>
        <w:rPr>
          <w:rFonts w:cs="Calibri"/>
          <w:bCs/>
          <w:sz w:val="24"/>
          <w:szCs w:val="24"/>
        </w:rPr>
      </w:pPr>
      <w:r w:rsidRPr="001A727B">
        <w:rPr>
          <w:rFonts w:cs="Calibri"/>
          <w:b/>
          <w:bCs/>
          <w:sz w:val="24"/>
          <w:szCs w:val="24"/>
        </w:rPr>
        <w:t xml:space="preserve">Działanie </w:t>
      </w:r>
      <w:bookmarkStart w:id="2" w:name="_Hlk178335946"/>
      <w:r w:rsidRPr="001A727B">
        <w:rPr>
          <w:rFonts w:cs="Calibri"/>
          <w:bCs/>
          <w:sz w:val="24"/>
          <w:szCs w:val="24"/>
        </w:rPr>
        <w:t xml:space="preserve">– </w:t>
      </w:r>
      <w:bookmarkEnd w:id="2"/>
      <w:r w:rsidRPr="001A727B">
        <w:rPr>
          <w:rFonts w:cs="Calibri"/>
          <w:bCs/>
          <w:sz w:val="24"/>
          <w:szCs w:val="24"/>
        </w:rPr>
        <w:t>Działanie 01.03 Kadry nowoczesnej gospodarki Programu Fundusze Europejskie dla Rozwoju Społecznego 2021-2027;</w:t>
      </w:r>
    </w:p>
    <w:p w14:paraId="4DAEBBA2" w14:textId="77777777" w:rsidR="00F904B8" w:rsidRPr="001A727B" w:rsidRDefault="00F904B8" w:rsidP="00F904B8">
      <w:pPr>
        <w:spacing w:after="0"/>
        <w:rPr>
          <w:rFonts w:cs="Calibri"/>
          <w:bCs/>
          <w:sz w:val="24"/>
          <w:szCs w:val="24"/>
        </w:rPr>
      </w:pPr>
      <w:bookmarkStart w:id="3" w:name="_Hlk178332924"/>
      <w:r w:rsidRPr="001A727B">
        <w:rPr>
          <w:rFonts w:cs="Calibri"/>
          <w:b/>
          <w:sz w:val="24"/>
          <w:szCs w:val="24"/>
        </w:rPr>
        <w:t>Dzień</w:t>
      </w:r>
      <w:r w:rsidRPr="001A727B">
        <w:rPr>
          <w:rFonts w:cs="Calibri"/>
          <w:bCs/>
          <w:sz w:val="24"/>
          <w:szCs w:val="24"/>
        </w:rPr>
        <w:t xml:space="preserve"> – </w:t>
      </w:r>
      <w:bookmarkEnd w:id="3"/>
      <w:r w:rsidRPr="001A727B">
        <w:rPr>
          <w:rFonts w:cs="Calibri"/>
          <w:bCs/>
          <w:sz w:val="24"/>
          <w:szCs w:val="24"/>
        </w:rPr>
        <w:t>dzień kalendarzowy, o ile nie wskazano inaczej. Jeżeli koniec terminu na wykonanie czynności przypada na dzień ustawowo wolny od pracy lub na sobotę, termin upływa następnego dnia, który nie jest dniem wolnym od pracy ani sobotą;</w:t>
      </w:r>
    </w:p>
    <w:p w14:paraId="43611888" w14:textId="77777777" w:rsidR="00F904B8" w:rsidRPr="001A727B" w:rsidRDefault="00F904B8" w:rsidP="00F904B8">
      <w:pPr>
        <w:spacing w:after="0"/>
        <w:rPr>
          <w:rFonts w:cs="Calibri"/>
          <w:bCs/>
          <w:sz w:val="24"/>
          <w:szCs w:val="24"/>
        </w:rPr>
      </w:pPr>
      <w:r w:rsidRPr="001A727B">
        <w:rPr>
          <w:rFonts w:cs="Calibri"/>
          <w:b/>
          <w:sz w:val="24"/>
          <w:szCs w:val="24"/>
        </w:rPr>
        <w:t>Ekspert merytoryczny (dalej: Ekspert)</w:t>
      </w:r>
      <w:r w:rsidRPr="001A727B">
        <w:rPr>
          <w:rFonts w:cs="Calibri"/>
          <w:bCs/>
          <w:sz w:val="24"/>
          <w:szCs w:val="24"/>
        </w:rPr>
        <w:t xml:space="preserve"> – osoba dokonująca merytorycznej oceny oraz analizy informacji znajdujących się we Wniosku o udzielenie wsparcia oraz oceny sposobu rozeznania rynku; </w:t>
      </w:r>
    </w:p>
    <w:p w14:paraId="7EF6FBB5" w14:textId="77777777" w:rsidR="00F904B8" w:rsidRPr="001A727B" w:rsidRDefault="00F904B8" w:rsidP="00F904B8">
      <w:pPr>
        <w:spacing w:after="0"/>
        <w:rPr>
          <w:rFonts w:cs="Calibri"/>
          <w:sz w:val="24"/>
          <w:szCs w:val="24"/>
        </w:rPr>
      </w:pPr>
      <w:r w:rsidRPr="001A727B">
        <w:rPr>
          <w:rFonts w:cs="Calibri"/>
          <w:b/>
          <w:sz w:val="24"/>
          <w:szCs w:val="24"/>
        </w:rPr>
        <w:t xml:space="preserve">FERS </w:t>
      </w:r>
      <w:r w:rsidRPr="001A727B">
        <w:rPr>
          <w:rFonts w:cs="Calibri"/>
          <w:bCs/>
          <w:sz w:val="24"/>
          <w:szCs w:val="24"/>
        </w:rPr>
        <w:t xml:space="preserve">– </w:t>
      </w:r>
      <w:hyperlink r:id="rId11" w:history="1">
        <w:r w:rsidRPr="001A727B">
          <w:rPr>
            <w:rStyle w:val="Hipercze"/>
            <w:rFonts w:cs="Calibri"/>
            <w:color w:val="auto"/>
            <w:sz w:val="24"/>
            <w:szCs w:val="24"/>
          </w:rPr>
          <w:t>Program Fundusze Europejskie dla Rozwoju Społecznego 2021-2027;</w:t>
        </w:r>
      </w:hyperlink>
    </w:p>
    <w:p w14:paraId="64235AF1" w14:textId="5FC79CC4" w:rsidR="00F904B8" w:rsidRPr="001A727B" w:rsidRDefault="00F904B8" w:rsidP="00F904B8">
      <w:pPr>
        <w:spacing w:after="0"/>
        <w:rPr>
          <w:rFonts w:cs="Calibri"/>
          <w:b/>
          <w:sz w:val="24"/>
          <w:szCs w:val="24"/>
        </w:rPr>
      </w:pPr>
      <w:r w:rsidRPr="001A727B">
        <w:rPr>
          <w:rFonts w:cs="Calibri"/>
          <w:b/>
          <w:sz w:val="24"/>
          <w:szCs w:val="24"/>
        </w:rPr>
        <w:t xml:space="preserve">Indywidualny Plan Rozwoju Uczestnika/Uczestniczki projektu (IPR) </w:t>
      </w:r>
      <w:r w:rsidRPr="001A727B">
        <w:rPr>
          <w:rFonts w:cs="Calibri"/>
          <w:sz w:val="24"/>
          <w:szCs w:val="24"/>
        </w:rPr>
        <w:t>–</w:t>
      </w:r>
      <w:r w:rsidRPr="001A727B">
        <w:rPr>
          <w:rFonts w:cs="Calibri"/>
          <w:b/>
          <w:sz w:val="24"/>
          <w:szCs w:val="24"/>
        </w:rPr>
        <w:t xml:space="preserve"> </w:t>
      </w:r>
      <w:r w:rsidRPr="001A727B">
        <w:rPr>
          <w:rFonts w:cs="Calibri"/>
          <w:sz w:val="24"/>
          <w:szCs w:val="24"/>
        </w:rPr>
        <w:t>formularz zawierający opis konkretnych celów zawodowych Pracownika/Pracownicy Podmiotu BUR lub właściciela/właścicielki Podmiotu współpracującego, wskazujący mocne strony danej osoby, jak i</w:t>
      </w:r>
      <w:r w:rsidR="00825DC1" w:rsidRPr="001A727B">
        <w:rPr>
          <w:rFonts w:cs="Calibri"/>
          <w:sz w:val="24"/>
          <w:szCs w:val="24"/>
        </w:rPr>
        <w:t> </w:t>
      </w:r>
      <w:r w:rsidRPr="001A727B">
        <w:rPr>
          <w:rFonts w:cs="Calibri"/>
          <w:sz w:val="24"/>
          <w:szCs w:val="24"/>
        </w:rPr>
        <w:t>obszary do rozwoju. IPR stanowi załącznik do Wniosku o udzielenie wsparcia;</w:t>
      </w:r>
    </w:p>
    <w:p w14:paraId="3B64CA0F" w14:textId="77777777" w:rsidR="00F904B8" w:rsidRPr="001A727B" w:rsidRDefault="00F904B8" w:rsidP="00F904B8">
      <w:pPr>
        <w:spacing w:after="0"/>
        <w:rPr>
          <w:rFonts w:cs="Calibri"/>
          <w:bCs/>
          <w:sz w:val="24"/>
          <w:szCs w:val="24"/>
        </w:rPr>
      </w:pPr>
      <w:r w:rsidRPr="001A727B">
        <w:rPr>
          <w:rFonts w:cs="Calibri"/>
          <w:b/>
          <w:sz w:val="24"/>
          <w:szCs w:val="24"/>
        </w:rPr>
        <w:t>Instytucja Pośrednicząca (IP)</w:t>
      </w:r>
      <w:r w:rsidRPr="001A727B">
        <w:rPr>
          <w:rFonts w:cs="Calibri"/>
          <w:bCs/>
          <w:sz w:val="24"/>
          <w:szCs w:val="24"/>
        </w:rPr>
        <w:t xml:space="preserve"> – instytucja, o której mowa w art. 2 pkt 10 ustawy wdrożeniowej. Rolę Instytucji Pośredniczącej w Działaniu pełni Polska Agencja Rozwoju Przedsiębiorczości (PARP) z siedzibą w Warszawie (kod pocztowy 00-834), przy ul. Pańskiej 81/83;</w:t>
      </w:r>
    </w:p>
    <w:p w14:paraId="24A87A9E" w14:textId="715C0849" w:rsidR="00F904B8" w:rsidRPr="001A727B" w:rsidRDefault="00F904B8" w:rsidP="00F904B8">
      <w:pPr>
        <w:spacing w:after="0"/>
        <w:rPr>
          <w:rFonts w:cs="Calibri"/>
          <w:bCs/>
          <w:sz w:val="24"/>
          <w:szCs w:val="24"/>
        </w:rPr>
      </w:pPr>
      <w:r w:rsidRPr="001A727B">
        <w:rPr>
          <w:rFonts w:cs="Calibri"/>
          <w:b/>
          <w:bCs/>
          <w:sz w:val="24"/>
          <w:szCs w:val="24"/>
        </w:rPr>
        <w:t xml:space="preserve">Karta Usługi rozwojowej (KU) </w:t>
      </w:r>
      <w:r w:rsidR="008276BB" w:rsidRPr="001A727B">
        <w:rPr>
          <w:rFonts w:cs="Calibri"/>
          <w:b/>
          <w:bCs/>
          <w:sz w:val="24"/>
          <w:szCs w:val="24"/>
        </w:rPr>
        <w:t>– formularz</w:t>
      </w:r>
      <w:r w:rsidRPr="001A727B">
        <w:rPr>
          <w:rFonts w:cs="Calibri"/>
          <w:bCs/>
          <w:sz w:val="24"/>
          <w:szCs w:val="24"/>
        </w:rPr>
        <w:t xml:space="preserve"> określający zakres tematyczny, czas trwania, harmonogram zajęć oraz efekty uczenia Usługi rozwojowej realizowanej w ramach Projektu. Zawiera informacje o przewidywanych kosztach Usługi rozwojowej oraz o sposobie jej realizacji. KU stanowi załącznik do Wniosku o udzielenie wsparcia;</w:t>
      </w:r>
    </w:p>
    <w:p w14:paraId="6E74B8B7" w14:textId="77777777" w:rsidR="00F904B8" w:rsidRPr="001A727B" w:rsidRDefault="00F904B8" w:rsidP="00F904B8">
      <w:pPr>
        <w:spacing w:after="0"/>
        <w:rPr>
          <w:rFonts w:cs="Calibri"/>
          <w:sz w:val="24"/>
          <w:szCs w:val="24"/>
        </w:rPr>
      </w:pPr>
      <w:r w:rsidRPr="001A727B">
        <w:rPr>
          <w:rFonts w:cs="Calibri"/>
          <w:b/>
          <w:sz w:val="24"/>
          <w:szCs w:val="24"/>
        </w:rPr>
        <w:t>Nabór (zamiennie: Konkurs)</w:t>
      </w:r>
      <w:r w:rsidRPr="001A727B">
        <w:rPr>
          <w:rFonts w:cs="Calibri"/>
          <w:sz w:val="24"/>
          <w:szCs w:val="24"/>
        </w:rPr>
        <w:t xml:space="preserve"> – nabór </w:t>
      </w:r>
      <w:hyperlink r:id="rId12" w:history="1">
        <w:r w:rsidRPr="001A727B">
          <w:rPr>
            <w:rStyle w:val="Hipercze"/>
            <w:rFonts w:cs="Calibri"/>
            <w:color w:val="auto"/>
            <w:sz w:val="24"/>
            <w:szCs w:val="24"/>
          </w:rPr>
          <w:t>FERS.01.03-IP.09-002/24 „Podniesienie kompetencji kadr Podmiotów BUR”;</w:t>
        </w:r>
      </w:hyperlink>
    </w:p>
    <w:p w14:paraId="0EDF42F6" w14:textId="6BB3623B" w:rsidR="00F904B8" w:rsidRPr="001A727B" w:rsidRDefault="00F904B8" w:rsidP="00F904B8">
      <w:pPr>
        <w:spacing w:after="0"/>
        <w:rPr>
          <w:rFonts w:cs="Calibri"/>
          <w:bCs/>
          <w:sz w:val="24"/>
          <w:szCs w:val="24"/>
        </w:rPr>
      </w:pPr>
      <w:r w:rsidRPr="001A727B">
        <w:rPr>
          <w:rFonts w:cs="Calibri"/>
          <w:b/>
          <w:sz w:val="24"/>
          <w:szCs w:val="24"/>
        </w:rPr>
        <w:t>Partner projektu</w:t>
      </w:r>
      <w:r w:rsidRPr="001A727B">
        <w:rPr>
          <w:rFonts w:cs="Calibri"/>
          <w:bCs/>
          <w:sz w:val="24"/>
          <w:szCs w:val="24"/>
        </w:rPr>
        <w:t xml:space="preserve"> – podmiot realizujący projekt partnerski, o którym mowa w art. 39 ust. 1 Ustawy wdrożeniowej, wspólnie z </w:t>
      </w:r>
      <w:r w:rsidR="008276BB" w:rsidRPr="001A727B">
        <w:rPr>
          <w:rFonts w:cs="Calibri"/>
          <w:bCs/>
          <w:sz w:val="24"/>
          <w:szCs w:val="24"/>
        </w:rPr>
        <w:t>Beneficjentem na</w:t>
      </w:r>
      <w:r w:rsidRPr="001A727B">
        <w:rPr>
          <w:rFonts w:cs="Calibri"/>
          <w:bCs/>
          <w:sz w:val="24"/>
          <w:szCs w:val="24"/>
        </w:rPr>
        <w:t xml:space="preserve"> warunkach określonych w umowie o </w:t>
      </w:r>
      <w:r w:rsidRPr="001A727B">
        <w:rPr>
          <w:rFonts w:cs="Calibri"/>
          <w:bCs/>
          <w:sz w:val="24"/>
          <w:szCs w:val="24"/>
        </w:rPr>
        <w:lastRenderedPageBreak/>
        <w:t>dofinansowaniu i porozumieniu lub umowie o partnerstwie. W ramach Projektu funkcję Partnera pełni ADN Akademia Biznesu spółką z ograniczoną odpowiedzialnością z siedzibą w Warszawie (kod pocztowy: 00-844), przy ul. Grzybowskiej 56</w:t>
      </w:r>
      <w:r w:rsidRPr="001A727B" w:rsidDel="00530DAE">
        <w:rPr>
          <w:rFonts w:cs="Calibri"/>
          <w:bCs/>
          <w:sz w:val="24"/>
          <w:szCs w:val="24"/>
        </w:rPr>
        <w:t xml:space="preserve"> </w:t>
      </w:r>
    </w:p>
    <w:p w14:paraId="2618A239" w14:textId="77777777" w:rsidR="00F904B8" w:rsidRPr="001A727B" w:rsidRDefault="00F904B8" w:rsidP="00F904B8">
      <w:pPr>
        <w:tabs>
          <w:tab w:val="left" w:pos="1134"/>
        </w:tabs>
        <w:spacing w:after="60"/>
        <w:rPr>
          <w:rFonts w:cs="Calibri"/>
          <w:sz w:val="24"/>
          <w:szCs w:val="24"/>
        </w:rPr>
      </w:pPr>
      <w:r w:rsidRPr="001A727B">
        <w:rPr>
          <w:rFonts w:cs="Calibri"/>
          <w:b/>
          <w:sz w:val="24"/>
          <w:szCs w:val="24"/>
        </w:rPr>
        <w:t xml:space="preserve">Pomoc </w:t>
      </w:r>
      <w:r w:rsidRPr="001A727B">
        <w:rPr>
          <w:rFonts w:cs="Calibri"/>
          <w:b/>
          <w:i/>
          <w:iCs/>
          <w:sz w:val="24"/>
          <w:szCs w:val="24"/>
        </w:rPr>
        <w:t>De minimis</w:t>
      </w:r>
      <w:r w:rsidRPr="001A727B">
        <w:rPr>
          <w:rFonts w:cs="Calibri"/>
          <w:b/>
          <w:sz w:val="24"/>
          <w:szCs w:val="24"/>
        </w:rPr>
        <w:t xml:space="preserve"> </w:t>
      </w:r>
      <w:r w:rsidRPr="001A727B">
        <w:rPr>
          <w:rFonts w:eastAsiaTheme="minorHAnsi" w:cs="Calibri"/>
          <w:sz w:val="24"/>
          <w:szCs w:val="24"/>
        </w:rPr>
        <w:t xml:space="preserve">– </w:t>
      </w:r>
      <w:r w:rsidRPr="001A727B">
        <w:rPr>
          <w:rFonts w:cs="Calibri"/>
          <w:sz w:val="24"/>
          <w:szCs w:val="24"/>
        </w:rPr>
        <w:t xml:space="preserve">pomoc, o której mowa w: </w:t>
      </w:r>
    </w:p>
    <w:p w14:paraId="1A1429CB" w14:textId="77777777" w:rsidR="00F904B8" w:rsidRPr="001A727B" w:rsidRDefault="00F904B8" w:rsidP="00FF6592">
      <w:pPr>
        <w:pStyle w:val="Akapitzlist"/>
        <w:numPr>
          <w:ilvl w:val="0"/>
          <w:numId w:val="9"/>
        </w:numPr>
        <w:tabs>
          <w:tab w:val="left" w:pos="1134"/>
        </w:tabs>
        <w:spacing w:after="0"/>
        <w:ind w:left="426"/>
        <w:rPr>
          <w:rFonts w:eastAsiaTheme="minorHAnsi" w:cs="Calibri"/>
          <w:sz w:val="24"/>
          <w:szCs w:val="24"/>
        </w:rPr>
      </w:pPr>
      <w:hyperlink r:id="rId13" w:history="1">
        <w:r w:rsidRPr="001A727B">
          <w:rPr>
            <w:rStyle w:val="Hipercze"/>
            <w:rFonts w:cs="Calibri"/>
            <w:color w:val="auto"/>
            <w:sz w:val="24"/>
            <w:szCs w:val="24"/>
          </w:rPr>
          <w:t>rozporządzeniu Komisji (UE) nr 2023/2831 z dnia 13 grudnia 2023 r.</w:t>
        </w:r>
      </w:hyperlink>
      <w:r w:rsidRPr="001A727B">
        <w:rPr>
          <w:rFonts w:cs="Calibri"/>
          <w:sz w:val="24"/>
          <w:szCs w:val="24"/>
        </w:rPr>
        <w:t xml:space="preserve"> w sprawie stosowania art. 107 i 108 Traktatu o funkcjonowaniu Unii Europejskiej do pomocy </w:t>
      </w:r>
      <w:r w:rsidRPr="001A727B">
        <w:rPr>
          <w:rFonts w:cs="Calibri"/>
          <w:i/>
          <w:iCs/>
          <w:sz w:val="24"/>
          <w:szCs w:val="24"/>
        </w:rPr>
        <w:t>De minimis</w:t>
      </w:r>
      <w:r w:rsidRPr="001A727B">
        <w:rPr>
          <w:rFonts w:cs="Calibri"/>
          <w:sz w:val="24"/>
          <w:szCs w:val="24"/>
        </w:rPr>
        <w:t xml:space="preserve"> (Dz. Urz. UE L. 2023/2831 z 15.12.2023; zwanym dalej </w:t>
      </w:r>
      <w:r w:rsidRPr="001A727B">
        <w:rPr>
          <w:rFonts w:cs="Calibri"/>
          <w:iCs/>
          <w:sz w:val="24"/>
          <w:szCs w:val="24"/>
        </w:rPr>
        <w:t>Rozporządzeniem Komisji (UE) nr 2021/2831)</w:t>
      </w:r>
      <w:r w:rsidRPr="001A727B">
        <w:rPr>
          <w:rFonts w:cs="Calibri"/>
          <w:sz w:val="24"/>
          <w:szCs w:val="24"/>
        </w:rPr>
        <w:t xml:space="preserve"> oraz </w:t>
      </w:r>
    </w:p>
    <w:p w14:paraId="1294165C" w14:textId="77777777" w:rsidR="00F904B8" w:rsidRPr="001A727B" w:rsidRDefault="00F904B8" w:rsidP="00FF6592">
      <w:pPr>
        <w:pStyle w:val="Akapitzlist"/>
        <w:numPr>
          <w:ilvl w:val="0"/>
          <w:numId w:val="9"/>
        </w:numPr>
        <w:tabs>
          <w:tab w:val="left" w:pos="1134"/>
        </w:tabs>
        <w:spacing w:after="60"/>
        <w:ind w:left="426"/>
        <w:rPr>
          <w:rFonts w:eastAsiaTheme="minorHAnsi" w:cs="Calibri"/>
          <w:i/>
          <w:sz w:val="24"/>
          <w:szCs w:val="24"/>
        </w:rPr>
      </w:pPr>
      <w:r w:rsidRPr="001A727B">
        <w:rPr>
          <w:rFonts w:eastAsiaTheme="minorHAnsi" w:cs="Calibri"/>
          <w:sz w:val="24"/>
          <w:szCs w:val="24"/>
        </w:rPr>
        <w:t>Rozporządzeniu Ministra Funduszy i Polityki Regionalnej z dnia 25 maja 2023 r. w sprawie udzielania przez Polską Agencję Rozwoju Przedsiębiorczości pomocy finansowej w ramach programu "Fundusze Europejskie dla Rozwoju Społecznego 2021-2027" (Dz. U. poz. 1106 z </w:t>
      </w:r>
      <w:proofErr w:type="spellStart"/>
      <w:r w:rsidRPr="001A727B">
        <w:rPr>
          <w:rFonts w:eastAsiaTheme="minorHAnsi" w:cs="Calibri"/>
          <w:sz w:val="24"/>
          <w:szCs w:val="24"/>
        </w:rPr>
        <w:t>późn</w:t>
      </w:r>
      <w:proofErr w:type="spellEnd"/>
      <w:r w:rsidRPr="001A727B">
        <w:rPr>
          <w:rFonts w:eastAsiaTheme="minorHAnsi" w:cs="Calibri"/>
          <w:sz w:val="24"/>
          <w:szCs w:val="24"/>
        </w:rPr>
        <w:t xml:space="preserve">. zm.) </w:t>
      </w:r>
    </w:p>
    <w:p w14:paraId="562A7115" w14:textId="00FEDF37" w:rsidR="00F904B8" w:rsidRPr="001A727B" w:rsidRDefault="00F904B8" w:rsidP="00F904B8">
      <w:pPr>
        <w:spacing w:after="0"/>
        <w:rPr>
          <w:rFonts w:cs="Calibri"/>
          <w:sz w:val="24"/>
          <w:szCs w:val="24"/>
        </w:rPr>
      </w:pPr>
      <w:r w:rsidRPr="001A727B">
        <w:rPr>
          <w:rFonts w:cs="Calibri"/>
          <w:b/>
          <w:bCs/>
          <w:sz w:val="24"/>
          <w:szCs w:val="24"/>
        </w:rPr>
        <w:t xml:space="preserve">Podmiot BUR </w:t>
      </w:r>
      <w:r w:rsidRPr="001A727B">
        <w:rPr>
          <w:rFonts w:cs="Calibri"/>
          <w:bCs/>
          <w:sz w:val="24"/>
          <w:szCs w:val="24"/>
        </w:rPr>
        <w:t>– podmiot posiadający wpis do Bazy Usług Rozwojowych uprawniający do publikowania Usług rozwojowych z możliwością ich dofinansowania ze środków publicznych, delegujący do udziału w Projekcie swoich Pracowników/Pracownice;</w:t>
      </w:r>
      <w:r w:rsidRPr="001A727B">
        <w:rPr>
          <w:rFonts w:cs="Calibri"/>
          <w:sz w:val="24"/>
          <w:szCs w:val="24"/>
        </w:rPr>
        <w:t xml:space="preserve"> Jeśli chcesz się upewnić o</w:t>
      </w:r>
      <w:r w:rsidR="00825DC1" w:rsidRPr="001A727B">
        <w:rPr>
          <w:rFonts w:cs="Calibri"/>
          <w:sz w:val="24"/>
          <w:szCs w:val="24"/>
        </w:rPr>
        <w:t> </w:t>
      </w:r>
      <w:r w:rsidRPr="001A727B">
        <w:rPr>
          <w:rFonts w:cs="Calibri"/>
          <w:sz w:val="24"/>
          <w:szCs w:val="24"/>
        </w:rPr>
        <w:t>jakich podmiotach mowa, możesz to sprawdzić w art. 6 ust. 1 pkt 8 Ustawy o PARP</w:t>
      </w:r>
    </w:p>
    <w:p w14:paraId="35410C2B" w14:textId="21EF8995" w:rsidR="00F904B8" w:rsidRPr="001A727B" w:rsidRDefault="00F904B8" w:rsidP="00F904B8">
      <w:pPr>
        <w:spacing w:after="0"/>
        <w:rPr>
          <w:rFonts w:cs="Calibri"/>
          <w:bCs/>
          <w:sz w:val="24"/>
          <w:szCs w:val="24"/>
        </w:rPr>
      </w:pPr>
      <w:r w:rsidRPr="001A727B">
        <w:rPr>
          <w:rFonts w:cs="Calibri"/>
          <w:b/>
          <w:bCs/>
          <w:sz w:val="24"/>
          <w:szCs w:val="24"/>
        </w:rPr>
        <w:t>Podmiot współpracujący</w:t>
      </w:r>
      <w:r w:rsidRPr="001A727B">
        <w:rPr>
          <w:rFonts w:cs="Calibri"/>
          <w:bCs/>
          <w:sz w:val="24"/>
          <w:szCs w:val="24"/>
        </w:rPr>
        <w:t xml:space="preserve"> – osoba prowadząca jednoosobową działalność gospodarczą, bezpośrednio prowadząca Usługi rozwojowe w BUR na podstawie powierzenia przez Podmiot BUR. Przez osobę prowadzącą jednoosobową działalność gospodarczą bezpośrednio prowadzącą Usługi w BUR rozumie się właściciela/ właścicielkę, który/ która prowadzi Usługi w BUR osobiście w ramach wykonywanej działalności gospodarczej. Usługi te zostały powierzone do realizacji przez Podmiot BUR w terminie ostatnich 3 lat przed złożeniem Wniosku o udzielenie wsparcia do Beneficjenta</w:t>
      </w:r>
      <w:r w:rsidR="00D24306" w:rsidRPr="001A727B">
        <w:rPr>
          <w:rFonts w:cs="Calibri"/>
          <w:bCs/>
          <w:sz w:val="24"/>
          <w:szCs w:val="24"/>
        </w:rPr>
        <w:t>/ Partnera</w:t>
      </w:r>
      <w:r w:rsidRPr="001A727B">
        <w:rPr>
          <w:rFonts w:cs="Calibri"/>
          <w:bCs/>
          <w:sz w:val="24"/>
          <w:szCs w:val="24"/>
        </w:rPr>
        <w:t xml:space="preserve">. Minimalna liczba zrealizowanych w BUR, w ww. okresie Usług rozwojowych, świadczonych we współpracy z tym samym Podmiotem BUR, wynosi 5. Podmiot współpracujący musi być wystawcą dokumentów księgowych (z wyłączeniem noty księgowej) dotyczących Usług rozwojowych powierzonych do realizacji w BUR przez Podmiot BUR; </w:t>
      </w:r>
      <w:r w:rsidR="00D24306" w:rsidRPr="001A727B">
        <w:rPr>
          <w:rFonts w:cs="Calibri"/>
          <w:bCs/>
          <w:sz w:val="24"/>
          <w:szCs w:val="24"/>
        </w:rPr>
        <w:t xml:space="preserve">Referencje otrzymane przez ww. Podmiot BUR stanowią załącznik do Wniosku o udzielnie Wsparcia. </w:t>
      </w:r>
      <w:r w:rsidRPr="001A727B">
        <w:rPr>
          <w:rFonts w:cs="Calibri"/>
          <w:sz w:val="24"/>
          <w:szCs w:val="24"/>
        </w:rPr>
        <w:t xml:space="preserve">W przypadku braku referencji Podmiot współpracujący może załączyć </w:t>
      </w:r>
      <w:r w:rsidRPr="001A727B">
        <w:rPr>
          <w:rFonts w:eastAsia="Arial" w:cs="Calibri"/>
          <w:sz w:val="24"/>
          <w:szCs w:val="24"/>
        </w:rPr>
        <w:t>inne dokumenty (umowę/umowy lub faktury/rachunki oraz Karty Usług rozwojowych) potwierdzające spełnienie warunku osobistej realizacji przez właściciela/właścicielkę Podmiotu współpracującego minimum 5 Usług rozwojowych powierzonych przez ten sam Podmiot BUR w okresie ostatnich 3 lat przed złożeniem Wniosku.</w:t>
      </w:r>
    </w:p>
    <w:p w14:paraId="1B7CA9C9" w14:textId="77777777" w:rsidR="00F904B8" w:rsidRPr="001A727B" w:rsidRDefault="00F904B8" w:rsidP="00F904B8">
      <w:pPr>
        <w:spacing w:after="0"/>
        <w:rPr>
          <w:rFonts w:cs="Calibri"/>
          <w:bCs/>
          <w:sz w:val="24"/>
          <w:szCs w:val="24"/>
        </w:rPr>
      </w:pPr>
      <w:r w:rsidRPr="001A727B">
        <w:rPr>
          <w:rFonts w:cs="Calibri"/>
          <w:b/>
          <w:sz w:val="24"/>
          <w:szCs w:val="24"/>
        </w:rPr>
        <w:t xml:space="preserve">Pracownik/Pracownica Podmiotu BUR </w:t>
      </w:r>
      <w:r w:rsidRPr="001A727B">
        <w:rPr>
          <w:rFonts w:cs="Calibri"/>
          <w:sz w:val="24"/>
          <w:szCs w:val="24"/>
        </w:rPr>
        <w:t>–</w:t>
      </w:r>
      <w:r w:rsidRPr="001A727B">
        <w:rPr>
          <w:rFonts w:cs="Calibri"/>
          <w:b/>
          <w:sz w:val="24"/>
          <w:szCs w:val="24"/>
        </w:rPr>
        <w:t xml:space="preserve"> </w:t>
      </w:r>
      <w:r w:rsidRPr="001A727B">
        <w:rPr>
          <w:rFonts w:cs="Calibri"/>
          <w:bCs/>
          <w:sz w:val="24"/>
          <w:szCs w:val="24"/>
        </w:rPr>
        <w:t xml:space="preserve">osoba, o której mowa w </w:t>
      </w:r>
      <w:hyperlink r:id="rId14" w:history="1">
        <w:r w:rsidRPr="001A727B">
          <w:rPr>
            <w:rStyle w:val="Hipercze"/>
            <w:rFonts w:cs="Calibri"/>
            <w:bCs/>
            <w:color w:val="auto"/>
            <w:sz w:val="24"/>
            <w:szCs w:val="24"/>
          </w:rPr>
          <w:t>art. 3 ust. 3 ustawy z dnia 9 listopada 2000 r. o utworzeniu Polskiej Agencji Rozwoju Przedsiębiorczości,</w:t>
        </w:r>
      </w:hyperlink>
      <w:r w:rsidRPr="001A727B">
        <w:rPr>
          <w:rFonts w:cs="Calibri"/>
          <w:bCs/>
          <w:sz w:val="24"/>
          <w:szCs w:val="24"/>
        </w:rPr>
        <w:t xml:space="preserve"> wykonująca pracę na rzecz Podmiotu BUR, która jest zatrudniona przez co najmniej 3 ostatnie miesiące przed złożeniem przez Podmiot BUR Wniosku o udzielenie wsparcia do Beneficjenta, tj.: </w:t>
      </w:r>
    </w:p>
    <w:p w14:paraId="188A4788" w14:textId="77777777" w:rsidR="00F904B8" w:rsidRPr="001A727B" w:rsidRDefault="00F904B8" w:rsidP="00FF6592">
      <w:pPr>
        <w:pStyle w:val="Akapitzlist"/>
        <w:numPr>
          <w:ilvl w:val="0"/>
          <w:numId w:val="2"/>
        </w:numPr>
        <w:spacing w:after="0"/>
        <w:ind w:left="567" w:hanging="283"/>
        <w:rPr>
          <w:rFonts w:cs="Calibri"/>
          <w:bCs/>
          <w:sz w:val="24"/>
          <w:szCs w:val="24"/>
        </w:rPr>
      </w:pPr>
      <w:r w:rsidRPr="001A727B">
        <w:rPr>
          <w:rFonts w:cs="Calibri"/>
          <w:bCs/>
          <w:sz w:val="24"/>
          <w:szCs w:val="24"/>
        </w:rPr>
        <w:t xml:space="preserve">pracownik w rozumieniu </w:t>
      </w:r>
      <w:hyperlink r:id="rId15" w:history="1">
        <w:r w:rsidRPr="001A727B">
          <w:rPr>
            <w:rStyle w:val="Hipercze"/>
            <w:rFonts w:cs="Calibri"/>
            <w:bCs/>
            <w:color w:val="auto"/>
            <w:sz w:val="24"/>
            <w:szCs w:val="24"/>
          </w:rPr>
          <w:t>art. 2 ustawy z dnia 26 czerwca 1974 r. – Kodeks pracy (Dz. U. z 2023 r. poz. 1465),</w:t>
        </w:r>
      </w:hyperlink>
      <w:r w:rsidRPr="001A727B">
        <w:rPr>
          <w:rFonts w:cs="Calibri"/>
          <w:bCs/>
          <w:sz w:val="24"/>
          <w:szCs w:val="24"/>
        </w:rPr>
        <w:t xml:space="preserve"> </w:t>
      </w:r>
    </w:p>
    <w:p w14:paraId="0BE6F923" w14:textId="77777777" w:rsidR="00F904B8" w:rsidRPr="001A727B" w:rsidRDefault="00F904B8" w:rsidP="00FF6592">
      <w:pPr>
        <w:pStyle w:val="Akapitzlist"/>
        <w:numPr>
          <w:ilvl w:val="0"/>
          <w:numId w:val="2"/>
        </w:numPr>
        <w:spacing w:after="0"/>
        <w:ind w:left="567" w:hanging="283"/>
        <w:rPr>
          <w:rFonts w:cs="Calibri"/>
          <w:bCs/>
          <w:sz w:val="24"/>
          <w:szCs w:val="24"/>
        </w:rPr>
      </w:pPr>
      <w:r w:rsidRPr="001A727B">
        <w:rPr>
          <w:rFonts w:cs="Calibri"/>
          <w:bCs/>
          <w:sz w:val="24"/>
          <w:szCs w:val="24"/>
        </w:rPr>
        <w:t xml:space="preserve">pracownik tymczasowy w rozumieniu </w:t>
      </w:r>
      <w:hyperlink r:id="rId16" w:history="1">
        <w:r w:rsidRPr="001A727B">
          <w:rPr>
            <w:rStyle w:val="Hipercze"/>
            <w:rFonts w:cs="Calibri"/>
            <w:bCs/>
            <w:color w:val="auto"/>
            <w:sz w:val="24"/>
            <w:szCs w:val="24"/>
          </w:rPr>
          <w:t>art. 2 pkt 2 ustawy z dnia 9 lipca 2003 r. o zatrudnianiu pracowników tymczasowych (Dz. U. z 2023 r. poz. 1110),</w:t>
        </w:r>
      </w:hyperlink>
      <w:r w:rsidRPr="001A727B">
        <w:rPr>
          <w:rFonts w:cs="Calibri"/>
          <w:bCs/>
          <w:sz w:val="24"/>
          <w:szCs w:val="24"/>
        </w:rPr>
        <w:t xml:space="preserve"> </w:t>
      </w:r>
    </w:p>
    <w:p w14:paraId="36F06731" w14:textId="77777777" w:rsidR="00F904B8" w:rsidRPr="001A727B" w:rsidRDefault="00F904B8" w:rsidP="00FF6592">
      <w:pPr>
        <w:pStyle w:val="Akapitzlist"/>
        <w:numPr>
          <w:ilvl w:val="0"/>
          <w:numId w:val="2"/>
        </w:numPr>
        <w:spacing w:after="0"/>
        <w:ind w:left="567" w:hanging="283"/>
        <w:rPr>
          <w:rFonts w:cs="Calibri"/>
          <w:bCs/>
          <w:sz w:val="24"/>
          <w:szCs w:val="24"/>
        </w:rPr>
      </w:pPr>
      <w:r w:rsidRPr="001A727B">
        <w:rPr>
          <w:rFonts w:cs="Calibri"/>
          <w:bCs/>
          <w:sz w:val="24"/>
          <w:szCs w:val="24"/>
        </w:rPr>
        <w:t xml:space="preserve">osoba wykonująca pracę na podstawie umowy agencyjnej, umowy zlecenia lub innej umowy o świadczenie usług, do której zgodnie z Kodeksem cywilnym stosuje się przepisy dotyczące zlecenia albo umowy o dzieło, jeżeli umowę taką zawarła z pracodawcą, z którym </w:t>
      </w:r>
      <w:r w:rsidRPr="001A727B">
        <w:rPr>
          <w:rFonts w:cs="Calibri"/>
          <w:bCs/>
          <w:sz w:val="24"/>
          <w:szCs w:val="24"/>
        </w:rPr>
        <w:lastRenderedPageBreak/>
        <w:t xml:space="preserve">pozostaje w stosunku pracy, lub jeżeli w ramach takiej umowy wykonuje pracę na rzecz pracodawcy, z którym pozostaje w stosunku pracy, </w:t>
      </w:r>
    </w:p>
    <w:p w14:paraId="3FB39479" w14:textId="77777777" w:rsidR="00F904B8" w:rsidRPr="001A727B" w:rsidRDefault="00F904B8" w:rsidP="00FF6592">
      <w:pPr>
        <w:pStyle w:val="Akapitzlist"/>
        <w:numPr>
          <w:ilvl w:val="0"/>
          <w:numId w:val="2"/>
        </w:numPr>
        <w:spacing w:after="0"/>
        <w:ind w:left="567" w:hanging="283"/>
        <w:rPr>
          <w:rFonts w:cs="Calibri"/>
          <w:bCs/>
          <w:sz w:val="24"/>
          <w:szCs w:val="24"/>
        </w:rPr>
      </w:pPr>
      <w:bookmarkStart w:id="4" w:name="_Hlk178369270"/>
      <w:r w:rsidRPr="001A727B">
        <w:rPr>
          <w:rFonts w:cs="Calibri"/>
          <w:bCs/>
          <w:sz w:val="24"/>
          <w:szCs w:val="24"/>
        </w:rPr>
        <w:t xml:space="preserve">właściciel pełniący funkcje kierownicze, </w:t>
      </w:r>
    </w:p>
    <w:p w14:paraId="6753BF58" w14:textId="361A7C72" w:rsidR="00F904B8" w:rsidRPr="001A727B" w:rsidRDefault="00F904B8" w:rsidP="00FF6592">
      <w:pPr>
        <w:pStyle w:val="Akapitzlist"/>
        <w:numPr>
          <w:ilvl w:val="0"/>
          <w:numId w:val="2"/>
        </w:numPr>
        <w:spacing w:after="0"/>
        <w:ind w:left="567" w:hanging="283"/>
        <w:rPr>
          <w:rFonts w:cs="Calibri"/>
          <w:bCs/>
          <w:sz w:val="24"/>
          <w:szCs w:val="24"/>
        </w:rPr>
      </w:pPr>
      <w:r w:rsidRPr="001A727B">
        <w:rPr>
          <w:rFonts w:cs="Calibri"/>
          <w:bCs/>
          <w:sz w:val="24"/>
          <w:szCs w:val="24"/>
        </w:rPr>
        <w:t>wspólnik w tym partner prowadzący regularną działalność w przedsiębiorstwie i czerpiący z</w:t>
      </w:r>
      <w:r w:rsidR="00825DC1" w:rsidRPr="001A727B">
        <w:rPr>
          <w:rFonts w:cs="Calibri"/>
          <w:bCs/>
          <w:sz w:val="24"/>
          <w:szCs w:val="24"/>
        </w:rPr>
        <w:t> </w:t>
      </w:r>
      <w:r w:rsidRPr="001A727B">
        <w:rPr>
          <w:rFonts w:cs="Calibri"/>
          <w:bCs/>
          <w:sz w:val="24"/>
          <w:szCs w:val="24"/>
        </w:rPr>
        <w:t>niego korzyści finansowe;</w:t>
      </w:r>
    </w:p>
    <w:bookmarkEnd w:id="4"/>
    <w:p w14:paraId="12E0878F" w14:textId="1DA0F6DB" w:rsidR="00F904B8" w:rsidRPr="001A727B" w:rsidRDefault="00F904B8" w:rsidP="00F904B8">
      <w:pPr>
        <w:spacing w:after="0"/>
        <w:rPr>
          <w:rFonts w:cs="Calibri"/>
          <w:bCs/>
          <w:sz w:val="24"/>
          <w:szCs w:val="24"/>
        </w:rPr>
      </w:pPr>
      <w:r w:rsidRPr="001A727B">
        <w:rPr>
          <w:rFonts w:cs="Calibri"/>
          <w:b/>
          <w:sz w:val="24"/>
          <w:szCs w:val="24"/>
        </w:rPr>
        <w:t>Projekt</w:t>
      </w:r>
      <w:r w:rsidRPr="001A727B">
        <w:rPr>
          <w:rFonts w:cs="Calibri"/>
          <w:bCs/>
          <w:sz w:val="24"/>
          <w:szCs w:val="24"/>
        </w:rPr>
        <w:t xml:space="preserve"> – projekt „Postaw na wiedzę i kompetencje!”</w:t>
      </w:r>
      <w:r w:rsidRPr="001A727B" w:rsidDel="00530DAE">
        <w:rPr>
          <w:rFonts w:cs="Calibri"/>
          <w:bCs/>
          <w:sz w:val="24"/>
          <w:szCs w:val="24"/>
        </w:rPr>
        <w:t xml:space="preserve"> </w:t>
      </w:r>
      <w:r w:rsidRPr="001A727B">
        <w:rPr>
          <w:rFonts w:cs="Calibri"/>
          <w:bCs/>
          <w:sz w:val="24"/>
          <w:szCs w:val="24"/>
        </w:rPr>
        <w:t xml:space="preserve">wybrany do dofinansowania w </w:t>
      </w:r>
      <w:r w:rsidRPr="001A727B">
        <w:rPr>
          <w:rFonts w:eastAsiaTheme="minorHAnsi" w:cs="Calibri"/>
          <w:sz w:val="24"/>
          <w:szCs w:val="24"/>
        </w:rPr>
        <w:t xml:space="preserve">naborze nr FERS.01.03-IP.09-002/24 „Podniesienie kompetencji kadr Podmiotów BUR” realizowany </w:t>
      </w:r>
      <w:r w:rsidRPr="001A727B">
        <w:rPr>
          <w:rFonts w:cs="Calibri"/>
          <w:bCs/>
          <w:sz w:val="24"/>
          <w:szCs w:val="24"/>
        </w:rPr>
        <w:t>przez Regionalna Izba Przemysłowo-Handlowa w Gliwicach</w:t>
      </w:r>
      <w:r w:rsidRPr="001A727B" w:rsidDel="00530DAE">
        <w:rPr>
          <w:rFonts w:cs="Calibri"/>
          <w:bCs/>
          <w:sz w:val="24"/>
          <w:szCs w:val="24"/>
        </w:rPr>
        <w:t xml:space="preserve"> </w:t>
      </w:r>
      <w:r w:rsidRPr="001A727B">
        <w:rPr>
          <w:rFonts w:cs="Calibri"/>
          <w:bCs/>
          <w:sz w:val="24"/>
          <w:szCs w:val="24"/>
        </w:rPr>
        <w:t>w partnerstwie z ADN Akademia Biznesu spółką z ograniczoną odpowiedzialnością, współfinansowany ze środków Unii Europejskiej w</w:t>
      </w:r>
      <w:r w:rsidR="00825DC1" w:rsidRPr="001A727B">
        <w:rPr>
          <w:rFonts w:cs="Calibri"/>
          <w:bCs/>
          <w:sz w:val="24"/>
          <w:szCs w:val="24"/>
        </w:rPr>
        <w:t> </w:t>
      </w:r>
      <w:r w:rsidRPr="001A727B">
        <w:rPr>
          <w:rFonts w:cs="Calibri"/>
          <w:bCs/>
          <w:sz w:val="24"/>
          <w:szCs w:val="24"/>
        </w:rPr>
        <w:t>ramach Działania 01.03 Kadry nowoczesnej gospodarki, Programu Fundusze Europejskie dla Rozwoju Społecznego 2021-2027;</w:t>
      </w:r>
    </w:p>
    <w:p w14:paraId="4ABD44B4" w14:textId="44152E82" w:rsidR="00F904B8" w:rsidRPr="001A727B" w:rsidRDefault="00F904B8" w:rsidP="00F904B8">
      <w:pPr>
        <w:spacing w:after="0"/>
        <w:rPr>
          <w:rFonts w:cs="Calibri"/>
          <w:b/>
          <w:sz w:val="24"/>
          <w:szCs w:val="24"/>
        </w:rPr>
      </w:pPr>
      <w:r w:rsidRPr="001A727B">
        <w:rPr>
          <w:rFonts w:cs="Calibri"/>
          <w:b/>
          <w:sz w:val="24"/>
          <w:szCs w:val="24"/>
        </w:rPr>
        <w:t>Punkt Kontaktowy</w:t>
      </w:r>
      <w:r w:rsidR="003F2074" w:rsidRPr="001A727B">
        <w:rPr>
          <w:rFonts w:cs="Calibri"/>
          <w:b/>
          <w:sz w:val="24"/>
          <w:szCs w:val="24"/>
        </w:rPr>
        <w:t xml:space="preserve"> </w:t>
      </w:r>
      <w:r w:rsidRPr="001A727B">
        <w:rPr>
          <w:rFonts w:cs="Calibri"/>
          <w:sz w:val="24"/>
          <w:szCs w:val="24"/>
        </w:rPr>
        <w:t xml:space="preserve">– Biuro Partnera Projektu: </w:t>
      </w:r>
      <w:r w:rsidRPr="001A727B">
        <w:rPr>
          <w:rFonts w:cs="Calibri"/>
          <w:bCs/>
          <w:sz w:val="24"/>
          <w:szCs w:val="24"/>
        </w:rPr>
        <w:t xml:space="preserve">ADN Akademia Biznesu spółką z ograniczoną odpowiedzialnością; Budynek Bitwy Warszawskiej Business Center, ul. Bitwy Warszawskiej </w:t>
      </w:r>
      <w:r w:rsidR="008276BB" w:rsidRPr="001A727B">
        <w:rPr>
          <w:rFonts w:cs="Calibri"/>
          <w:bCs/>
          <w:sz w:val="24"/>
          <w:szCs w:val="24"/>
        </w:rPr>
        <w:t>1920 r.</w:t>
      </w:r>
      <w:r w:rsidRPr="001A727B">
        <w:rPr>
          <w:rFonts w:cs="Calibri"/>
          <w:bCs/>
          <w:sz w:val="24"/>
          <w:szCs w:val="24"/>
        </w:rPr>
        <w:t xml:space="preserve"> nr 7A, 02-366 Warszawa; </w:t>
      </w:r>
      <w:r w:rsidR="003F2074" w:rsidRPr="001A727B">
        <w:rPr>
          <w:rFonts w:cs="Calibri"/>
          <w:sz w:val="24"/>
          <w:szCs w:val="24"/>
        </w:rPr>
        <w:t xml:space="preserve">czynne w dni powszednie w godzinach 8:00-16:00; </w:t>
      </w:r>
      <w:r w:rsidRPr="001A727B">
        <w:rPr>
          <w:rFonts w:cs="Calibri"/>
          <w:sz w:val="24"/>
          <w:szCs w:val="24"/>
        </w:rPr>
        <w:t>tel.: +48 22 162 78 26</w:t>
      </w:r>
      <w:r w:rsidR="00825DC1" w:rsidRPr="001A727B">
        <w:rPr>
          <w:rFonts w:cs="Calibri"/>
          <w:sz w:val="24"/>
          <w:szCs w:val="24"/>
        </w:rPr>
        <w:t>,</w:t>
      </w:r>
      <w:r w:rsidRPr="001A727B">
        <w:rPr>
          <w:rFonts w:cs="Calibri"/>
          <w:sz w:val="24"/>
          <w:szCs w:val="24"/>
        </w:rPr>
        <w:t xml:space="preserve"> e-mail: </w:t>
      </w:r>
      <w:hyperlink r:id="rId17" w:history="1">
        <w:r w:rsidR="00FF6592" w:rsidRPr="001A727B">
          <w:rPr>
            <w:rStyle w:val="Hipercze"/>
            <w:rFonts w:cs="Calibri"/>
            <w:color w:val="auto"/>
            <w:sz w:val="24"/>
            <w:szCs w:val="24"/>
          </w:rPr>
          <w:t>projektbur@adn.pl</w:t>
        </w:r>
      </w:hyperlink>
    </w:p>
    <w:p w14:paraId="5A01795E" w14:textId="77777777" w:rsidR="00F904B8" w:rsidRPr="001A727B" w:rsidRDefault="00F904B8" w:rsidP="00F904B8">
      <w:pPr>
        <w:spacing w:after="0"/>
        <w:rPr>
          <w:rFonts w:cs="Calibri"/>
          <w:bCs/>
          <w:sz w:val="24"/>
          <w:szCs w:val="24"/>
        </w:rPr>
      </w:pPr>
      <w:r w:rsidRPr="001A727B">
        <w:rPr>
          <w:rFonts w:cs="Calibri"/>
          <w:b/>
          <w:sz w:val="24"/>
          <w:szCs w:val="24"/>
        </w:rPr>
        <w:t xml:space="preserve">Refundacja </w:t>
      </w:r>
      <w:r w:rsidRPr="001A727B">
        <w:rPr>
          <w:rFonts w:cs="Calibri"/>
          <w:bCs/>
          <w:sz w:val="24"/>
          <w:szCs w:val="24"/>
        </w:rPr>
        <w:t>– stanowi maksymalną kwotę zwrotu kosztów Usług rozwojowych, o jaką Podmiot BUR lub Podmiot współpracujący może ubiegać się w ramach Projektu;</w:t>
      </w:r>
    </w:p>
    <w:p w14:paraId="0599EC09" w14:textId="77777777" w:rsidR="00F904B8" w:rsidRPr="001A727B" w:rsidRDefault="00F904B8" w:rsidP="00F904B8">
      <w:pPr>
        <w:spacing w:after="0"/>
        <w:rPr>
          <w:rFonts w:cs="Calibri"/>
          <w:sz w:val="24"/>
          <w:szCs w:val="24"/>
        </w:rPr>
      </w:pPr>
      <w:r w:rsidRPr="001A727B">
        <w:rPr>
          <w:rFonts w:cs="Calibri"/>
          <w:b/>
          <w:bCs/>
          <w:sz w:val="24"/>
          <w:szCs w:val="24"/>
        </w:rPr>
        <w:t>Rozporządzenie</w:t>
      </w:r>
      <w:r w:rsidRPr="001A727B">
        <w:rPr>
          <w:rFonts w:cs="Calibri"/>
          <w:bCs/>
          <w:sz w:val="24"/>
          <w:szCs w:val="24"/>
        </w:rPr>
        <w:t xml:space="preserve"> –</w:t>
      </w:r>
      <w:r w:rsidRPr="001A727B">
        <w:rPr>
          <w:rFonts w:cs="Calibri"/>
          <w:sz w:val="24"/>
          <w:szCs w:val="24"/>
        </w:rPr>
        <w:t xml:space="preserve"> </w:t>
      </w:r>
      <w:hyperlink r:id="rId18" w:history="1">
        <w:r w:rsidRPr="001A727B">
          <w:rPr>
            <w:rStyle w:val="Hipercze"/>
            <w:rFonts w:cs="Calibri"/>
            <w:bCs/>
            <w:color w:val="auto"/>
            <w:sz w:val="24"/>
            <w:szCs w:val="24"/>
          </w:rPr>
          <w:t>rozporządzenie Komisji (UE) 2023/2831 z dnia 13 grudnia 2023 r. w sprawie stosowania art. 107 i 108 Traktatu o funkcjonowaniu Unii Europejskiej do pomocy de minimis (Dz. Urz. UE L 2023/2831 z 15.12.2023</w:t>
        </w:r>
        <w:r w:rsidRPr="001A727B">
          <w:rPr>
            <w:rStyle w:val="Hipercze"/>
            <w:rFonts w:cs="Calibri"/>
            <w:color w:val="auto"/>
            <w:sz w:val="24"/>
            <w:szCs w:val="24"/>
          </w:rPr>
          <w:t>);</w:t>
        </w:r>
      </w:hyperlink>
    </w:p>
    <w:p w14:paraId="7D00C36C" w14:textId="6ECB0031" w:rsidR="00F904B8" w:rsidRPr="001A727B" w:rsidRDefault="00F904B8" w:rsidP="00F904B8">
      <w:pPr>
        <w:spacing w:after="0"/>
        <w:rPr>
          <w:rFonts w:cs="Calibri"/>
          <w:bCs/>
          <w:sz w:val="24"/>
          <w:szCs w:val="24"/>
        </w:rPr>
      </w:pPr>
      <w:r w:rsidRPr="001A727B">
        <w:rPr>
          <w:rFonts w:cs="Calibri"/>
          <w:b/>
          <w:sz w:val="24"/>
          <w:szCs w:val="24"/>
        </w:rPr>
        <w:t>Strona projektu</w:t>
      </w:r>
      <w:r w:rsidRPr="001A727B">
        <w:rPr>
          <w:rFonts w:cs="Calibri"/>
          <w:bCs/>
          <w:sz w:val="24"/>
          <w:szCs w:val="24"/>
        </w:rPr>
        <w:t xml:space="preserve"> – strona internetowa Projektu „Postaw na wiedzę i kompetencje!” dostępna pod adresem</w:t>
      </w:r>
      <w:r w:rsidR="00566E9E" w:rsidRPr="001A727B">
        <w:rPr>
          <w:rFonts w:cs="Calibri"/>
          <w:bCs/>
          <w:sz w:val="24"/>
          <w:szCs w:val="24"/>
        </w:rPr>
        <w:t xml:space="preserve"> </w:t>
      </w:r>
      <w:hyperlink r:id="rId19" w:history="1">
        <w:r w:rsidR="00566E9E" w:rsidRPr="001A727B">
          <w:rPr>
            <w:rStyle w:val="Hipercze"/>
            <w:rFonts w:cs="Calibri"/>
            <w:bCs/>
            <w:color w:val="auto"/>
            <w:sz w:val="24"/>
            <w:szCs w:val="24"/>
          </w:rPr>
          <w:t>https://riph.com.pl/postaw-na-wiedze-i-kompetencje/</w:t>
        </w:r>
      </w:hyperlink>
      <w:r w:rsidR="00566E9E" w:rsidRPr="001A727B">
        <w:rPr>
          <w:rFonts w:cs="Calibri"/>
          <w:bCs/>
          <w:sz w:val="24"/>
          <w:szCs w:val="24"/>
        </w:rPr>
        <w:t xml:space="preserve"> </w:t>
      </w:r>
      <w:r w:rsidRPr="001A727B">
        <w:rPr>
          <w:rFonts w:cs="Calibri"/>
          <w:bCs/>
          <w:sz w:val="24"/>
          <w:szCs w:val="24"/>
        </w:rPr>
        <w:t>;</w:t>
      </w:r>
    </w:p>
    <w:p w14:paraId="2156023E" w14:textId="41E174A1" w:rsidR="00F904B8" w:rsidRPr="001A727B" w:rsidRDefault="00F904B8" w:rsidP="00F904B8">
      <w:pPr>
        <w:tabs>
          <w:tab w:val="left" w:pos="4956"/>
        </w:tabs>
        <w:spacing w:after="0"/>
        <w:rPr>
          <w:rFonts w:cs="Calibri"/>
          <w:bCs/>
          <w:sz w:val="24"/>
          <w:szCs w:val="24"/>
        </w:rPr>
      </w:pPr>
      <w:r w:rsidRPr="001A727B">
        <w:rPr>
          <w:rFonts w:cs="Calibri"/>
          <w:b/>
          <w:sz w:val="24"/>
          <w:szCs w:val="24"/>
        </w:rPr>
        <w:t>System informatyczny</w:t>
      </w:r>
      <w:r w:rsidRPr="001A727B">
        <w:rPr>
          <w:rFonts w:cs="Calibri"/>
          <w:bCs/>
          <w:sz w:val="24"/>
          <w:szCs w:val="24"/>
        </w:rPr>
        <w:t xml:space="preserve"> – system dostępny pod adresem </w:t>
      </w:r>
      <w:hyperlink r:id="rId20" w:history="1">
        <w:r w:rsidR="00165C78" w:rsidRPr="001A727B">
          <w:rPr>
            <w:rStyle w:val="Hipercze"/>
            <w:rFonts w:cs="Calibri"/>
            <w:bCs/>
            <w:color w:val="auto"/>
            <w:sz w:val="24"/>
            <w:szCs w:val="24"/>
          </w:rPr>
          <w:t>https://riph.com.pl/postaw-na-wiedze-i-kompetencje/rekrutacja/</w:t>
        </w:r>
      </w:hyperlink>
      <w:r w:rsidR="00165C78" w:rsidRPr="001A727B">
        <w:rPr>
          <w:rFonts w:cs="Calibri"/>
          <w:bCs/>
          <w:sz w:val="24"/>
          <w:szCs w:val="24"/>
        </w:rPr>
        <w:t xml:space="preserve"> </w:t>
      </w:r>
      <w:r w:rsidRPr="001A727B">
        <w:rPr>
          <w:rFonts w:cs="Calibri"/>
          <w:bCs/>
          <w:sz w:val="24"/>
          <w:szCs w:val="24"/>
        </w:rPr>
        <w:t>, służący w ramach Projektu „Postaw na wiedzę i kompetencje!” m.in. do elektronicznego przygotowania i złożenia Wniosku o</w:t>
      </w:r>
      <w:r w:rsidR="00825DC1" w:rsidRPr="001A727B">
        <w:rPr>
          <w:rFonts w:cs="Calibri"/>
          <w:bCs/>
          <w:sz w:val="24"/>
          <w:szCs w:val="24"/>
        </w:rPr>
        <w:t> </w:t>
      </w:r>
      <w:r w:rsidRPr="001A727B">
        <w:rPr>
          <w:rFonts w:cs="Calibri"/>
          <w:bCs/>
          <w:sz w:val="24"/>
          <w:szCs w:val="24"/>
        </w:rPr>
        <w:t>udzielenie wsparcia z załącznikami, dokumentów Pracownika/Pracownicy z załącznikami, ich weryfikacji i obsługi procesu podpisywania umów o udzielenie wsparcia, korespondencji, złożenia rozliczenia wraz z załącznikami. Dokumenty złożone poza systemem nie będą rozpatrywane;</w:t>
      </w:r>
    </w:p>
    <w:p w14:paraId="7BA0CFAC" w14:textId="77777777" w:rsidR="00F904B8" w:rsidRPr="001A727B" w:rsidRDefault="00F904B8" w:rsidP="00F904B8">
      <w:pPr>
        <w:spacing w:after="0"/>
        <w:rPr>
          <w:rFonts w:cs="Calibri"/>
          <w:bCs/>
          <w:sz w:val="24"/>
          <w:szCs w:val="24"/>
        </w:rPr>
      </w:pPr>
      <w:r w:rsidRPr="001A727B">
        <w:rPr>
          <w:rFonts w:cs="Calibri"/>
          <w:b/>
          <w:sz w:val="24"/>
          <w:szCs w:val="24"/>
        </w:rPr>
        <w:t>Uczestnik/Uczestniczka projektu</w:t>
      </w:r>
      <w:r w:rsidRPr="001A727B">
        <w:rPr>
          <w:rFonts w:cs="Calibri"/>
          <w:bCs/>
          <w:sz w:val="24"/>
          <w:szCs w:val="24"/>
        </w:rPr>
        <w:t xml:space="preserve"> – osoba fizyczna, bezpośrednio korzystająca z interwencji EFS+. Uczestnikiem/Uczestniczką w niniejszym Projekcie jest Pracownik/Pracownica Podmiotu BUR lub właściciel/właścicielka Podmiotu współpracującego biorący/a udział w usłudze szkoleniowej lub doradczej;</w:t>
      </w:r>
    </w:p>
    <w:p w14:paraId="634C00CE" w14:textId="32B7A258" w:rsidR="00F904B8" w:rsidRPr="001A727B" w:rsidRDefault="00F904B8" w:rsidP="00F904B8">
      <w:pPr>
        <w:spacing w:after="0"/>
        <w:rPr>
          <w:rFonts w:cs="Calibri"/>
          <w:sz w:val="24"/>
          <w:szCs w:val="24"/>
        </w:rPr>
      </w:pPr>
      <w:r w:rsidRPr="001A727B">
        <w:rPr>
          <w:rFonts w:cs="Calibri"/>
          <w:b/>
          <w:sz w:val="24"/>
          <w:szCs w:val="24"/>
        </w:rPr>
        <w:t>Usługa mieszana</w:t>
      </w:r>
      <w:r w:rsidRPr="001A727B">
        <w:rPr>
          <w:rFonts w:cs="Calibri"/>
          <w:sz w:val="24"/>
          <w:szCs w:val="24"/>
        </w:rPr>
        <w:t xml:space="preserve"> – Usługa rozwojowa stanowiąca połączenie usługi stacjonarnej i zdalnej w</w:t>
      </w:r>
      <w:r w:rsidR="00825DC1" w:rsidRPr="001A727B">
        <w:rPr>
          <w:rFonts w:cs="Calibri"/>
          <w:sz w:val="24"/>
          <w:szCs w:val="24"/>
        </w:rPr>
        <w:t> </w:t>
      </w:r>
      <w:r w:rsidRPr="001A727B">
        <w:rPr>
          <w:rFonts w:cs="Calibri"/>
          <w:sz w:val="24"/>
          <w:szCs w:val="24"/>
        </w:rPr>
        <w:t>czasie rzeczywistym;</w:t>
      </w:r>
    </w:p>
    <w:p w14:paraId="75C7BA78" w14:textId="77777777" w:rsidR="00F904B8" w:rsidRPr="001A727B" w:rsidRDefault="00F904B8" w:rsidP="00F904B8">
      <w:pPr>
        <w:spacing w:after="0"/>
        <w:rPr>
          <w:rFonts w:cs="Calibri"/>
          <w:bCs/>
          <w:sz w:val="24"/>
          <w:szCs w:val="24"/>
        </w:rPr>
      </w:pPr>
      <w:bookmarkStart w:id="5" w:name="_Hlk178363614"/>
      <w:r w:rsidRPr="001A727B">
        <w:rPr>
          <w:rFonts w:cs="Calibri"/>
          <w:b/>
          <w:sz w:val="24"/>
          <w:szCs w:val="24"/>
        </w:rPr>
        <w:t>Usługa rozwojowa</w:t>
      </w:r>
      <w:r w:rsidRPr="001A727B">
        <w:rPr>
          <w:rFonts w:cs="Calibri"/>
          <w:bCs/>
          <w:sz w:val="24"/>
          <w:szCs w:val="24"/>
        </w:rPr>
        <w:t xml:space="preserve"> – Usługa szkoleniowa lub Usługa doradcza. Przez usługę:</w:t>
      </w:r>
    </w:p>
    <w:p w14:paraId="0A49936B" w14:textId="77777777" w:rsidR="00F904B8" w:rsidRPr="001A727B" w:rsidRDefault="00F904B8" w:rsidP="00FF6592">
      <w:pPr>
        <w:pStyle w:val="Akapitzlist"/>
        <w:numPr>
          <w:ilvl w:val="0"/>
          <w:numId w:val="8"/>
        </w:numPr>
        <w:spacing w:after="0"/>
        <w:ind w:left="284" w:hanging="284"/>
        <w:rPr>
          <w:rFonts w:cs="Calibri"/>
          <w:bCs/>
          <w:sz w:val="24"/>
          <w:szCs w:val="24"/>
        </w:rPr>
      </w:pPr>
      <w:r w:rsidRPr="001A727B">
        <w:rPr>
          <w:rFonts w:cs="Calibri"/>
          <w:bCs/>
          <w:sz w:val="24"/>
          <w:szCs w:val="24"/>
        </w:rPr>
        <w:t>szkoleniową rozumie się usługę mającą na celu nabycie, potwierdzenie lub wzrost kompetencji usługobiorcy (Uczestnika lub Uczestniczki), w tym przygotowującą do uzyskania kwalifikacji lub umożliwiającą potwierdzenie kwalifikacji, lub pozwalającą na ich rozwój,</w:t>
      </w:r>
    </w:p>
    <w:p w14:paraId="43A9333B" w14:textId="77777777" w:rsidR="00F904B8" w:rsidRPr="001A727B" w:rsidRDefault="00F904B8" w:rsidP="00FF6592">
      <w:pPr>
        <w:pStyle w:val="Akapitzlist"/>
        <w:numPr>
          <w:ilvl w:val="0"/>
          <w:numId w:val="8"/>
        </w:numPr>
        <w:spacing w:after="0"/>
        <w:ind w:left="284" w:hanging="284"/>
        <w:rPr>
          <w:rFonts w:cs="Calibri"/>
          <w:bCs/>
          <w:sz w:val="24"/>
          <w:szCs w:val="24"/>
        </w:rPr>
      </w:pPr>
      <w:r w:rsidRPr="001A727B">
        <w:rPr>
          <w:rFonts w:cs="Calibri"/>
          <w:bCs/>
          <w:sz w:val="24"/>
          <w:szCs w:val="24"/>
        </w:rPr>
        <w:t>doradczą rozumie się usługę mającą na celu nabycie, utrzymanie lub wzrost kompetencji usługobiorcy (Uczestnika lub Uczestniczki) lub pozwalającą na ich rozwój;</w:t>
      </w:r>
    </w:p>
    <w:bookmarkEnd w:id="5"/>
    <w:p w14:paraId="4D1F4396" w14:textId="77777777" w:rsidR="00F904B8" w:rsidRPr="001A727B" w:rsidRDefault="00F904B8" w:rsidP="00F904B8">
      <w:pPr>
        <w:spacing w:after="0"/>
        <w:rPr>
          <w:rFonts w:cs="Calibri"/>
          <w:bCs/>
          <w:sz w:val="24"/>
          <w:szCs w:val="24"/>
        </w:rPr>
      </w:pPr>
      <w:r w:rsidRPr="001A727B">
        <w:rPr>
          <w:rFonts w:cs="Calibri"/>
          <w:b/>
          <w:bCs/>
          <w:sz w:val="24"/>
          <w:szCs w:val="24"/>
        </w:rPr>
        <w:t>Usługa stacjonarna</w:t>
      </w:r>
      <w:r w:rsidRPr="001A727B">
        <w:rPr>
          <w:rFonts w:cs="Calibri"/>
          <w:bCs/>
          <w:sz w:val="24"/>
          <w:szCs w:val="24"/>
        </w:rPr>
        <w:t xml:space="preserve"> – Usługa rozwojowa, która odbywa się z równoczesnym udziałem zarówno Uczestników, jak i osoby prowadzącej usługę (np. trenera, doradcy) w wyznaczonym miejscu (np. sali szkoleniowej) i czasie;</w:t>
      </w:r>
    </w:p>
    <w:p w14:paraId="4370B393" w14:textId="0826DEBC" w:rsidR="00F904B8" w:rsidRPr="001A727B" w:rsidRDefault="00F904B8" w:rsidP="00F904B8">
      <w:pPr>
        <w:spacing w:after="0"/>
        <w:rPr>
          <w:rFonts w:cs="Calibri"/>
          <w:bCs/>
          <w:sz w:val="24"/>
          <w:szCs w:val="24"/>
        </w:rPr>
      </w:pPr>
      <w:r w:rsidRPr="001A727B">
        <w:rPr>
          <w:rFonts w:cs="Calibri"/>
          <w:b/>
          <w:bCs/>
          <w:sz w:val="24"/>
          <w:szCs w:val="24"/>
        </w:rPr>
        <w:lastRenderedPageBreak/>
        <w:t>Usługa zdalna w czasie rzeczywistym</w:t>
      </w:r>
      <w:r w:rsidRPr="001A727B">
        <w:rPr>
          <w:rFonts w:cs="Calibri"/>
          <w:bCs/>
          <w:sz w:val="24"/>
          <w:szCs w:val="24"/>
        </w:rPr>
        <w:t xml:space="preserve"> – Usługa rozwojowa, realizowana na odległość za pomocą połączenia internetowego, z wykorzystaniem urządzeń takich jak komputer, tablet, inne urządzenia mobilne, która odbywa się z równoczesnym udziałem zarówno Uczestników, jak i</w:t>
      </w:r>
      <w:r w:rsidR="00825DC1" w:rsidRPr="001A727B">
        <w:rPr>
          <w:rFonts w:cs="Calibri"/>
          <w:bCs/>
          <w:sz w:val="24"/>
          <w:szCs w:val="24"/>
        </w:rPr>
        <w:t> </w:t>
      </w:r>
      <w:r w:rsidRPr="001A727B">
        <w:rPr>
          <w:rFonts w:cs="Calibri"/>
          <w:bCs/>
          <w:sz w:val="24"/>
          <w:szCs w:val="24"/>
        </w:rPr>
        <w:t>osoby prowadzącej usługę (np. trenera, doradcy) za pomocą komunikatora internetowego w</w:t>
      </w:r>
      <w:r w:rsidR="00825DC1" w:rsidRPr="001A727B">
        <w:rPr>
          <w:rFonts w:cs="Calibri"/>
          <w:bCs/>
          <w:sz w:val="24"/>
          <w:szCs w:val="24"/>
        </w:rPr>
        <w:t> </w:t>
      </w:r>
      <w:r w:rsidRPr="001A727B">
        <w:rPr>
          <w:rFonts w:cs="Calibri"/>
          <w:bCs/>
          <w:sz w:val="24"/>
          <w:szCs w:val="24"/>
        </w:rPr>
        <w:t>wyznaczonym czasie;</w:t>
      </w:r>
    </w:p>
    <w:p w14:paraId="55A5DF53" w14:textId="77777777" w:rsidR="00F904B8" w:rsidRPr="001A727B" w:rsidRDefault="00F904B8" w:rsidP="00F904B8">
      <w:pPr>
        <w:spacing w:after="0"/>
        <w:rPr>
          <w:rFonts w:cs="Calibri"/>
          <w:bCs/>
          <w:sz w:val="24"/>
          <w:szCs w:val="24"/>
        </w:rPr>
      </w:pPr>
      <w:r w:rsidRPr="001A727B">
        <w:rPr>
          <w:rFonts w:cs="Calibri"/>
          <w:b/>
          <w:bCs/>
          <w:sz w:val="24"/>
          <w:szCs w:val="24"/>
        </w:rPr>
        <w:t xml:space="preserve">Umowa o udzielenie wsparcia </w:t>
      </w:r>
      <w:r w:rsidRPr="001A727B">
        <w:rPr>
          <w:rFonts w:cs="Calibri"/>
          <w:bCs/>
          <w:sz w:val="24"/>
          <w:szCs w:val="24"/>
        </w:rPr>
        <w:t>– umowa zawierana pomiędzy Beneficjentem a Odbiorcą wsparcia, określająca zasady przyznania i rozliczenia wsparcia dla Podmiotu BUR/Podmiotu współpracującego w ramach realizowanego Projektu;</w:t>
      </w:r>
    </w:p>
    <w:p w14:paraId="57755395" w14:textId="77777777" w:rsidR="00F904B8" w:rsidRPr="001A727B" w:rsidRDefault="00F904B8" w:rsidP="00F904B8">
      <w:pPr>
        <w:spacing w:after="0"/>
        <w:rPr>
          <w:rFonts w:cs="Calibri"/>
          <w:b/>
          <w:sz w:val="24"/>
          <w:szCs w:val="24"/>
        </w:rPr>
      </w:pPr>
      <w:bookmarkStart w:id="6" w:name="_Hlk178598667"/>
      <w:r w:rsidRPr="001A727B">
        <w:rPr>
          <w:rFonts w:cs="Calibri"/>
          <w:b/>
          <w:bCs/>
        </w:rPr>
        <w:t>Ustawa o PARP</w:t>
      </w:r>
      <w:r w:rsidRPr="001A727B">
        <w:rPr>
          <w:rFonts w:cs="Calibri"/>
        </w:rPr>
        <w:t xml:space="preserve"> – </w:t>
      </w:r>
      <w:hyperlink r:id="rId21" w:history="1">
        <w:r w:rsidRPr="001A727B">
          <w:rPr>
            <w:rStyle w:val="Hipercze"/>
            <w:rFonts w:cs="Calibri"/>
            <w:color w:val="auto"/>
            <w:sz w:val="24"/>
            <w:szCs w:val="24"/>
            <w:shd w:val="clear" w:color="auto" w:fill="FFFFFF"/>
          </w:rPr>
          <w:t xml:space="preserve">Ustawa z dnia 9 listopada 2000 r. o utworzeniu Polskiej Agencji Rozwoju Przedsiębiorczości </w:t>
        </w:r>
        <w:r w:rsidRPr="001A727B">
          <w:rPr>
            <w:rStyle w:val="Hipercze"/>
            <w:rFonts w:cs="Calibri"/>
            <w:color w:val="auto"/>
            <w:sz w:val="24"/>
            <w:szCs w:val="24"/>
          </w:rPr>
          <w:t>(Dz. U. z 2025 r. poz. 98);</w:t>
        </w:r>
      </w:hyperlink>
    </w:p>
    <w:bookmarkEnd w:id="6"/>
    <w:p w14:paraId="4B147290" w14:textId="77777777" w:rsidR="00F904B8" w:rsidRPr="001A727B" w:rsidRDefault="00F904B8" w:rsidP="00F904B8">
      <w:pPr>
        <w:spacing w:after="0"/>
        <w:rPr>
          <w:rFonts w:cs="Calibri"/>
          <w:sz w:val="24"/>
          <w:szCs w:val="24"/>
          <w:shd w:val="clear" w:color="auto" w:fill="FFFFFF"/>
        </w:rPr>
      </w:pPr>
      <w:r w:rsidRPr="001A727B">
        <w:rPr>
          <w:rFonts w:cs="Calibri"/>
          <w:b/>
          <w:sz w:val="24"/>
          <w:szCs w:val="24"/>
        </w:rPr>
        <w:t xml:space="preserve">Ustawa wdrożeniowa </w:t>
      </w:r>
      <w:r w:rsidRPr="001A727B">
        <w:rPr>
          <w:rFonts w:cs="Calibri"/>
          <w:bCs/>
          <w:sz w:val="24"/>
          <w:szCs w:val="24"/>
        </w:rPr>
        <w:t>–</w:t>
      </w:r>
      <w:r w:rsidRPr="001A727B">
        <w:rPr>
          <w:rFonts w:cs="Calibri"/>
          <w:b/>
          <w:sz w:val="24"/>
          <w:szCs w:val="24"/>
        </w:rPr>
        <w:t xml:space="preserve"> </w:t>
      </w:r>
      <w:hyperlink r:id="rId22" w:history="1">
        <w:r w:rsidRPr="001A727B">
          <w:rPr>
            <w:rStyle w:val="Hipercze"/>
            <w:rFonts w:cs="Calibri"/>
            <w:color w:val="auto"/>
            <w:sz w:val="24"/>
            <w:szCs w:val="24"/>
            <w:shd w:val="clear" w:color="auto" w:fill="FFFFFF"/>
          </w:rPr>
          <w:t>Ustawa z dnia 28 kwietnia 2022 r. o zasadach realizacji zadań finansowanych ze środków europejskich w perspektywie finansowej 2021-2027 (Dz. U. poz. 1079, z późn.zm.);</w:t>
        </w:r>
      </w:hyperlink>
    </w:p>
    <w:p w14:paraId="6A7BECAE" w14:textId="4A0B702C" w:rsidR="00F904B8" w:rsidRPr="001A727B" w:rsidRDefault="00F904B8" w:rsidP="00F904B8">
      <w:pPr>
        <w:spacing w:after="0"/>
        <w:rPr>
          <w:rFonts w:cs="Calibri"/>
          <w:bCs/>
          <w:sz w:val="24"/>
          <w:szCs w:val="24"/>
        </w:rPr>
      </w:pPr>
      <w:r w:rsidRPr="001A727B">
        <w:rPr>
          <w:rFonts w:cs="Calibri"/>
          <w:b/>
          <w:sz w:val="24"/>
          <w:szCs w:val="24"/>
        </w:rPr>
        <w:t>Wkład własny</w:t>
      </w:r>
      <w:r w:rsidRPr="001A727B">
        <w:rPr>
          <w:rFonts w:cs="Calibri"/>
          <w:bCs/>
          <w:sz w:val="24"/>
          <w:szCs w:val="24"/>
        </w:rPr>
        <w:t xml:space="preserve"> – wkład do Projektu pozyskany od Podmiotu BUR lub Podmiotu współpracującego w postaci opłaty stanowiącej dopełnienie do 100% wartości kosztów kwalifikowalnych Usługi rozwojowej. W niniejszym Projekcie wkład własny wnoszony jest przez Podmiot BUR/Podmiot współpracujący, w zależności od obszarów tematycznych usługi, na poziomie minimum 20% lub 50% </w:t>
      </w:r>
      <w:r w:rsidR="008276BB" w:rsidRPr="001A727B">
        <w:rPr>
          <w:rFonts w:cs="Calibri"/>
          <w:bCs/>
          <w:sz w:val="24"/>
          <w:szCs w:val="24"/>
        </w:rPr>
        <w:t>(kosztów</w:t>
      </w:r>
      <w:r w:rsidRPr="001A727B">
        <w:rPr>
          <w:rFonts w:cs="Calibri"/>
          <w:bCs/>
          <w:sz w:val="24"/>
          <w:szCs w:val="24"/>
        </w:rPr>
        <w:t xml:space="preserve"> brutto Usługi rozwojowej, obliczony zgodnie ze wzorem:</w:t>
      </w:r>
    </w:p>
    <w:p w14:paraId="2F33BE68" w14:textId="29E14B12" w:rsidR="00F904B8" w:rsidRPr="001A727B" w:rsidRDefault="00F904B8" w:rsidP="00F904B8">
      <w:pPr>
        <w:spacing w:after="0"/>
        <w:rPr>
          <w:rFonts w:cs="Calibri"/>
          <w:bCs/>
          <w:sz w:val="24"/>
          <w:szCs w:val="24"/>
        </w:rPr>
      </w:pPr>
      <w:r w:rsidRPr="001A727B">
        <w:rPr>
          <w:rFonts w:cs="Calibri"/>
          <w:bCs/>
          <w:sz w:val="24"/>
          <w:szCs w:val="24"/>
        </w:rPr>
        <w:t xml:space="preserve">całkowita wartość brutto Usługi rozwojowej x </w:t>
      </w:r>
      <w:r w:rsidR="00165C78" w:rsidRPr="001A727B">
        <w:rPr>
          <w:rFonts w:cs="Calibri"/>
          <w:bCs/>
          <w:sz w:val="24"/>
          <w:szCs w:val="24"/>
        </w:rPr>
        <w:t>20</w:t>
      </w:r>
      <w:r w:rsidR="00DE1A65" w:rsidRPr="001A727B">
        <w:rPr>
          <w:rFonts w:cs="Calibri"/>
          <w:bCs/>
          <w:sz w:val="24"/>
          <w:szCs w:val="24"/>
        </w:rPr>
        <w:t xml:space="preserve"> %</w:t>
      </w:r>
      <w:r w:rsidRPr="001A727B">
        <w:rPr>
          <w:rFonts w:cs="Calibri"/>
          <w:bCs/>
          <w:sz w:val="24"/>
          <w:szCs w:val="24"/>
        </w:rPr>
        <w:t xml:space="preserve"> = minimalny wkład własny; </w:t>
      </w:r>
    </w:p>
    <w:p w14:paraId="2E8CD014" w14:textId="7B82B466" w:rsidR="00165C78" w:rsidRPr="001A727B" w:rsidRDefault="00165C78" w:rsidP="00F904B8">
      <w:pPr>
        <w:spacing w:after="0"/>
        <w:rPr>
          <w:rFonts w:cs="Calibri"/>
          <w:bCs/>
          <w:sz w:val="24"/>
          <w:szCs w:val="24"/>
        </w:rPr>
      </w:pPr>
      <w:r w:rsidRPr="001A727B">
        <w:rPr>
          <w:rFonts w:cs="Calibri"/>
          <w:bCs/>
          <w:sz w:val="24"/>
          <w:szCs w:val="24"/>
        </w:rPr>
        <w:t>całkowita wartość brutto Usługi rozwojowej x 50 % = minimalny wkład własny</w:t>
      </w:r>
      <w:r w:rsidR="00BD2B8D" w:rsidRPr="001A727B">
        <w:rPr>
          <w:rFonts w:cs="Calibri"/>
          <w:bCs/>
          <w:sz w:val="24"/>
          <w:szCs w:val="24"/>
        </w:rPr>
        <w:t>;</w:t>
      </w:r>
    </w:p>
    <w:p w14:paraId="6F1C6489" w14:textId="77777777" w:rsidR="00F904B8" w:rsidRPr="001A727B" w:rsidRDefault="00F904B8" w:rsidP="00F904B8">
      <w:pPr>
        <w:spacing w:after="0"/>
        <w:rPr>
          <w:rFonts w:cs="Calibri"/>
          <w:bCs/>
          <w:sz w:val="24"/>
          <w:szCs w:val="24"/>
        </w:rPr>
      </w:pPr>
      <w:r w:rsidRPr="001A727B">
        <w:rPr>
          <w:rFonts w:cs="Calibri"/>
          <w:bCs/>
          <w:sz w:val="24"/>
          <w:szCs w:val="24"/>
        </w:rPr>
        <w:t>Wkład własny nie może pochodzić ze środków publicznych w postaci kredytów preferencyjnych, dopłat do oprocentowania kredytów, gwarancji lub poręczeń udzielonych na warunkach korzystniejszych niż oferowane na rynku, a także środków z funduszy strukturalnych Unii Europejskiej i Funduszu Spójności.</w:t>
      </w:r>
    </w:p>
    <w:p w14:paraId="2F49C3EC" w14:textId="77777777" w:rsidR="00F904B8" w:rsidRPr="001A727B" w:rsidRDefault="00F904B8" w:rsidP="00F904B8">
      <w:pPr>
        <w:spacing w:after="0"/>
        <w:rPr>
          <w:rFonts w:cs="Calibri"/>
          <w:bCs/>
          <w:sz w:val="24"/>
          <w:szCs w:val="24"/>
        </w:rPr>
      </w:pPr>
      <w:r w:rsidRPr="001A727B">
        <w:rPr>
          <w:rFonts w:cs="Calibri"/>
          <w:b/>
          <w:sz w:val="24"/>
          <w:szCs w:val="24"/>
        </w:rPr>
        <w:t xml:space="preserve">Wniosek o udzielenie wsparcia/Wniosek </w:t>
      </w:r>
      <w:r w:rsidRPr="001A727B">
        <w:rPr>
          <w:rFonts w:cs="Calibri"/>
          <w:bCs/>
          <w:sz w:val="24"/>
          <w:szCs w:val="24"/>
        </w:rPr>
        <w:t>– formularz niezbędny do wypełnienia przez Podmiot BUR lub Podmiot współpracujący na etapie rekrutacji/zgłoszenia do Projektu, zawierający m.in. KU i IPR;</w:t>
      </w:r>
    </w:p>
    <w:p w14:paraId="3BEDFACB" w14:textId="77777777" w:rsidR="00F904B8" w:rsidRPr="001A727B" w:rsidRDefault="00F904B8" w:rsidP="00F904B8">
      <w:pPr>
        <w:spacing w:after="0"/>
        <w:rPr>
          <w:rFonts w:cs="Calibri"/>
          <w:sz w:val="24"/>
          <w:szCs w:val="24"/>
        </w:rPr>
      </w:pPr>
      <w:r w:rsidRPr="001A727B">
        <w:rPr>
          <w:rFonts w:cs="Calibri"/>
          <w:b/>
          <w:sz w:val="24"/>
          <w:szCs w:val="24"/>
        </w:rPr>
        <w:t xml:space="preserve">Wnioskodawca </w:t>
      </w:r>
      <w:r w:rsidRPr="001A727B">
        <w:rPr>
          <w:rFonts w:cs="Calibri"/>
          <w:sz w:val="24"/>
          <w:szCs w:val="24"/>
        </w:rPr>
        <w:t>– Podmiot BUR lub Podmiot współpracujący składający Wniosek o udzielenie wsparcia;</w:t>
      </w:r>
    </w:p>
    <w:p w14:paraId="33BB1138" w14:textId="77777777" w:rsidR="00F904B8" w:rsidRPr="001A727B" w:rsidRDefault="00F904B8" w:rsidP="00F904B8">
      <w:pPr>
        <w:spacing w:after="0"/>
        <w:rPr>
          <w:rFonts w:cs="Calibri"/>
          <w:bCs/>
          <w:sz w:val="24"/>
          <w:szCs w:val="24"/>
        </w:rPr>
      </w:pPr>
      <w:r w:rsidRPr="001A727B">
        <w:rPr>
          <w:rFonts w:cs="Calibri"/>
          <w:b/>
          <w:bCs/>
          <w:sz w:val="24"/>
          <w:szCs w:val="24"/>
        </w:rPr>
        <w:t>Wniosek o refundację</w:t>
      </w:r>
      <w:r w:rsidRPr="001A727B">
        <w:rPr>
          <w:rFonts w:cs="Calibri"/>
          <w:bCs/>
          <w:sz w:val="24"/>
          <w:szCs w:val="24"/>
        </w:rPr>
        <w:t xml:space="preserve"> – dokument, na podstawie którego zostanie zrefundowana odpowiednia część wydatków poniesionych przez Podmiot BUR lub Podmiot współpracujący za zaakceptowane i zrealizowane Usługi rozwojowe w ramach Projektu;</w:t>
      </w:r>
    </w:p>
    <w:p w14:paraId="2A905229" w14:textId="77777777" w:rsidR="00F904B8" w:rsidRPr="001A727B" w:rsidRDefault="00F904B8" w:rsidP="00F904B8">
      <w:pPr>
        <w:spacing w:after="0"/>
        <w:rPr>
          <w:rFonts w:cs="Calibri"/>
          <w:bCs/>
          <w:sz w:val="24"/>
          <w:szCs w:val="24"/>
        </w:rPr>
      </w:pPr>
      <w:r w:rsidRPr="001A727B">
        <w:rPr>
          <w:rFonts w:cs="Calibri"/>
          <w:b/>
          <w:bCs/>
          <w:sz w:val="24"/>
          <w:szCs w:val="24"/>
        </w:rPr>
        <w:t>Wsparcie</w:t>
      </w:r>
      <w:r w:rsidRPr="001A727B">
        <w:rPr>
          <w:rFonts w:cs="Calibri"/>
          <w:bCs/>
          <w:sz w:val="24"/>
          <w:szCs w:val="24"/>
        </w:rPr>
        <w:t xml:space="preserve"> – pomoc </w:t>
      </w:r>
      <w:r w:rsidRPr="001A727B">
        <w:rPr>
          <w:rFonts w:cs="Calibri"/>
          <w:bCs/>
          <w:i/>
          <w:iCs/>
          <w:sz w:val="24"/>
          <w:szCs w:val="24"/>
        </w:rPr>
        <w:t>de minimis</w:t>
      </w:r>
      <w:r w:rsidRPr="001A727B">
        <w:rPr>
          <w:rFonts w:cs="Calibri"/>
          <w:bCs/>
          <w:sz w:val="24"/>
          <w:szCs w:val="24"/>
        </w:rPr>
        <w:t xml:space="preserve"> w postaci refundacji kosztów Usług rozwojowych prowadzących do osiągnięcia celów rozwojowych określonych we Wniosku o udzielenie wsparcia na etapie rekrutacji;</w:t>
      </w:r>
    </w:p>
    <w:p w14:paraId="7DACA6F0" w14:textId="77777777" w:rsidR="00F904B8" w:rsidRPr="001A727B" w:rsidRDefault="00F904B8" w:rsidP="00F904B8">
      <w:pPr>
        <w:widowControl w:val="0"/>
        <w:autoSpaceDE w:val="0"/>
        <w:autoSpaceDN w:val="0"/>
        <w:adjustRightInd w:val="0"/>
        <w:spacing w:after="0"/>
        <w:rPr>
          <w:rFonts w:cs="Calibri"/>
          <w:bCs/>
          <w:sz w:val="24"/>
        </w:rPr>
      </w:pPr>
      <w:r w:rsidRPr="001A727B">
        <w:rPr>
          <w:rFonts w:cs="Calibri"/>
          <w:b/>
          <w:sz w:val="24"/>
        </w:rPr>
        <w:t>Współadministratorzy</w:t>
      </w:r>
      <w:r w:rsidRPr="001A727B">
        <w:rPr>
          <w:rFonts w:cs="Calibri"/>
          <w:bCs/>
          <w:sz w:val="24"/>
        </w:rPr>
        <w:t xml:space="preserve"> – podmioty wspólnie administrujący danymi w ramach Projektu, którzy wspólnie ustalają cele i sposoby przetwarzania danych. Współadministratorami danych osobowych osób rekrutujących oraz Uczestników Projektu zgodnie z art. 26 RODO są:</w:t>
      </w:r>
    </w:p>
    <w:p w14:paraId="638D404B" w14:textId="77777777" w:rsidR="00F904B8" w:rsidRPr="001A727B" w:rsidRDefault="00F904B8" w:rsidP="00FF6592">
      <w:pPr>
        <w:pStyle w:val="Akapitzlist"/>
        <w:widowControl w:val="0"/>
        <w:numPr>
          <w:ilvl w:val="0"/>
          <w:numId w:val="16"/>
        </w:numPr>
        <w:autoSpaceDE w:val="0"/>
        <w:autoSpaceDN w:val="0"/>
        <w:adjustRightInd w:val="0"/>
        <w:spacing w:after="60"/>
        <w:rPr>
          <w:rFonts w:cs="Calibri"/>
          <w:sz w:val="24"/>
        </w:rPr>
      </w:pPr>
      <w:r w:rsidRPr="001A727B">
        <w:rPr>
          <w:rFonts w:cs="Calibri"/>
          <w:bCs/>
          <w:sz w:val="24"/>
        </w:rPr>
        <w:t>Regionalna Izba Przemysłowo-Handlowa w Gliwicach z siedzibą w Gliwicach (kod pocztowy: 44-100), przy ul. Zwycięstwa 36 – Współadministrator 1.</w:t>
      </w:r>
    </w:p>
    <w:p w14:paraId="3CE867DF" w14:textId="77777777" w:rsidR="00F904B8" w:rsidRPr="001A727B" w:rsidRDefault="00F904B8" w:rsidP="00FF6592">
      <w:pPr>
        <w:pStyle w:val="Akapitzlist"/>
        <w:widowControl w:val="0"/>
        <w:numPr>
          <w:ilvl w:val="0"/>
          <w:numId w:val="16"/>
        </w:numPr>
        <w:autoSpaceDE w:val="0"/>
        <w:autoSpaceDN w:val="0"/>
        <w:adjustRightInd w:val="0"/>
        <w:spacing w:after="60"/>
        <w:rPr>
          <w:rFonts w:cs="Calibri"/>
          <w:sz w:val="24"/>
        </w:rPr>
      </w:pPr>
      <w:r w:rsidRPr="001A727B">
        <w:rPr>
          <w:rFonts w:cs="Calibri"/>
          <w:sz w:val="24"/>
        </w:rPr>
        <w:t xml:space="preserve">ADN Akademia Biznesu spółką z ograniczoną odpowiedzialnością z siedzibą w Warszawie (kod pocztowy: 00-844), przy ul. Grzybowskiej 56 </w:t>
      </w:r>
      <w:r w:rsidRPr="001A727B">
        <w:rPr>
          <w:rFonts w:cs="Calibri"/>
          <w:bCs/>
          <w:sz w:val="24"/>
        </w:rPr>
        <w:t>– Współadministrator 2.</w:t>
      </w:r>
    </w:p>
    <w:p w14:paraId="1592D2A9" w14:textId="7A1A7CE6" w:rsidR="00F904B8" w:rsidRPr="001A727B" w:rsidRDefault="00F904B8" w:rsidP="0078677B">
      <w:pPr>
        <w:spacing w:after="0"/>
        <w:rPr>
          <w:rFonts w:cs="Calibri"/>
          <w:sz w:val="24"/>
          <w:szCs w:val="24"/>
        </w:rPr>
      </w:pPr>
      <w:r w:rsidRPr="001A727B">
        <w:rPr>
          <w:rFonts w:cs="Calibri"/>
          <w:b/>
          <w:bCs/>
          <w:sz w:val="24"/>
          <w:szCs w:val="24"/>
        </w:rPr>
        <w:lastRenderedPageBreak/>
        <w:t>Wykonawca Usług rozwojowych/Wykonawca</w:t>
      </w:r>
      <w:r w:rsidRPr="001A727B">
        <w:rPr>
          <w:rFonts w:cs="Calibri"/>
          <w:bCs/>
          <w:sz w:val="24"/>
          <w:szCs w:val="24"/>
        </w:rPr>
        <w:t xml:space="preserve"> – wykonawca zgodnie z definicją </w:t>
      </w:r>
      <w:r w:rsidR="008276BB" w:rsidRPr="001A727B">
        <w:rPr>
          <w:rFonts w:cs="Calibri"/>
          <w:bCs/>
          <w:sz w:val="24"/>
          <w:szCs w:val="24"/>
        </w:rPr>
        <w:t>określoną w</w:t>
      </w:r>
      <w:r w:rsidRPr="001A727B">
        <w:rPr>
          <w:rFonts w:cs="Calibri"/>
          <w:bCs/>
          <w:sz w:val="24"/>
          <w:szCs w:val="24"/>
        </w:rPr>
        <w:t xml:space="preserve"> Wytycznych dotyczących kwalifikowalności wydatków na lata 2021-2027 – tj. osoba fizyczna niebędąca personelem Projektu, osoba prawna albo jednostka organizacyjna nieposiadająca osobowości prawnej, która oferuje świadczenie usług lub ubiega się o udzielenie zamówienia, złożyła ofertę lub zawarła umowę w sprawie zamówienia.</w:t>
      </w:r>
    </w:p>
    <w:p w14:paraId="1F89B451" w14:textId="652E0A44" w:rsidR="00F904B8" w:rsidRPr="001A727B" w:rsidRDefault="00F904B8" w:rsidP="00825DC1">
      <w:pPr>
        <w:pBdr>
          <w:top w:val="single" w:sz="12" w:space="1" w:color="2C7FCE" w:themeColor="text2" w:themeTint="99"/>
          <w:left w:val="single" w:sz="12" w:space="4" w:color="2C7FCE" w:themeColor="text2" w:themeTint="99"/>
          <w:bottom w:val="single" w:sz="12" w:space="0" w:color="2C7FCE" w:themeColor="text2" w:themeTint="99"/>
          <w:right w:val="single" w:sz="12" w:space="4" w:color="2C7FCE" w:themeColor="text2" w:themeTint="99"/>
        </w:pBdr>
        <w:rPr>
          <w:rStyle w:val="Wyrnienieintensywne"/>
          <w:rFonts w:cs="Calibri"/>
          <w:b/>
          <w:bCs/>
          <w:i w:val="0"/>
          <w:iCs w:val="0"/>
          <w:color w:val="auto"/>
          <w:sz w:val="24"/>
          <w:szCs w:val="24"/>
        </w:rPr>
      </w:pPr>
      <w:r w:rsidRPr="001A727B">
        <w:rPr>
          <w:rFonts w:cs="Calibri"/>
          <w:b/>
          <w:bCs/>
          <w:sz w:val="24"/>
          <w:szCs w:val="24"/>
        </w:rPr>
        <w:t xml:space="preserve">Zgłaszając się do Projektu, potwierdzasz, że zapoznałaś/zapoznałeś się z niniejszym Regulaminem rekrutacji i uczestnictwa w Projekcie wraz z załącznikami (zwanym dalej Regulaminem) oraz akceptujesz jego postanowienia. Regulamin dostępny jest na stronie internetowej Projektu </w:t>
      </w:r>
      <w:hyperlink r:id="rId23" w:history="1">
        <w:r w:rsidR="005F46CA" w:rsidRPr="001A727B">
          <w:rPr>
            <w:rStyle w:val="Hipercze"/>
            <w:rFonts w:cs="Calibri"/>
            <w:b/>
            <w:bCs/>
            <w:color w:val="auto"/>
            <w:sz w:val="24"/>
            <w:szCs w:val="24"/>
          </w:rPr>
          <w:t>https://riph.com.pl/postaw-na-wiedze-i-kompetencje-dokumenty/</w:t>
        </w:r>
      </w:hyperlink>
      <w:r w:rsidR="005F46CA" w:rsidRPr="001A727B">
        <w:rPr>
          <w:rFonts w:cs="Calibri"/>
          <w:b/>
          <w:bCs/>
          <w:sz w:val="24"/>
          <w:szCs w:val="24"/>
        </w:rPr>
        <w:t xml:space="preserve"> </w:t>
      </w:r>
    </w:p>
    <w:p w14:paraId="00D7476B" w14:textId="565D2C59" w:rsidR="00F904B8" w:rsidRPr="001A727B" w:rsidRDefault="00DB3EA3" w:rsidP="003A628F">
      <w:pPr>
        <w:pStyle w:val="Nagwek2"/>
        <w:rPr>
          <w:rFonts w:ascii="Calibri" w:hAnsi="Calibri" w:cs="Calibri"/>
          <w:b/>
          <w:bCs/>
          <w:color w:val="auto"/>
          <w:sz w:val="26"/>
          <w:szCs w:val="26"/>
        </w:rPr>
      </w:pPr>
      <w:bookmarkStart w:id="7" w:name="_Toc191206019"/>
      <w:r w:rsidRPr="001A727B">
        <w:rPr>
          <w:rFonts w:ascii="Calibri" w:hAnsi="Calibri" w:cs="Calibri"/>
          <w:b/>
          <w:bCs/>
          <w:color w:val="auto"/>
          <w:sz w:val="26"/>
          <w:szCs w:val="26"/>
        </w:rPr>
        <w:t xml:space="preserve">§ 2 </w:t>
      </w:r>
      <w:r w:rsidR="00F904B8" w:rsidRPr="001A727B">
        <w:rPr>
          <w:rFonts w:ascii="Calibri" w:hAnsi="Calibri" w:cs="Calibri"/>
          <w:b/>
          <w:bCs/>
          <w:color w:val="auto"/>
          <w:sz w:val="26"/>
          <w:szCs w:val="26"/>
        </w:rPr>
        <w:t>Informacje o projekcie</w:t>
      </w:r>
      <w:bookmarkEnd w:id="7"/>
    </w:p>
    <w:p w14:paraId="5DDB8BFE" w14:textId="77777777" w:rsidR="00F904B8" w:rsidRPr="001A727B" w:rsidRDefault="00F904B8" w:rsidP="00FF6592">
      <w:pPr>
        <w:pStyle w:val="Akapitzlist"/>
        <w:numPr>
          <w:ilvl w:val="0"/>
          <w:numId w:val="14"/>
        </w:numPr>
        <w:spacing w:after="0"/>
        <w:ind w:left="426" w:hanging="426"/>
        <w:contextualSpacing w:val="0"/>
        <w:rPr>
          <w:rFonts w:cs="Calibri"/>
          <w:sz w:val="24"/>
        </w:rPr>
      </w:pPr>
      <w:r w:rsidRPr="001A727B">
        <w:rPr>
          <w:rFonts w:cs="Calibri"/>
          <w:sz w:val="24"/>
        </w:rPr>
        <w:t xml:space="preserve">Projekt jest współfinansowany ze środków Unii Europejskiej w ramach Europejskiego Funduszu Społecznego Plus (EFS+) w Programie Fundusze Europejskie dla Rozwoju Społecznego 2021-2027 i realizowany przez </w:t>
      </w:r>
      <w:r w:rsidRPr="001A727B">
        <w:rPr>
          <w:rStyle w:val="EmailStyle19"/>
          <w:rFonts w:ascii="Calibri" w:hAnsi="Calibri" w:cs="Calibri"/>
          <w:color w:val="auto"/>
          <w:sz w:val="24"/>
          <w:szCs w:val="24"/>
        </w:rPr>
        <w:t>Beneficjenta i Partnera</w:t>
      </w:r>
      <w:r w:rsidRPr="001A727B">
        <w:rPr>
          <w:rFonts w:cs="Calibri"/>
          <w:sz w:val="24"/>
        </w:rPr>
        <w:t xml:space="preserve"> w oparciu o: </w:t>
      </w:r>
    </w:p>
    <w:p w14:paraId="4A966AFD" w14:textId="77777777" w:rsidR="00F904B8" w:rsidRPr="001A727B" w:rsidRDefault="00F904B8" w:rsidP="00FF6592">
      <w:pPr>
        <w:pStyle w:val="Akapitzlist"/>
        <w:widowControl w:val="0"/>
        <w:numPr>
          <w:ilvl w:val="0"/>
          <w:numId w:val="13"/>
        </w:numPr>
        <w:autoSpaceDE w:val="0"/>
        <w:autoSpaceDN w:val="0"/>
        <w:adjustRightInd w:val="0"/>
        <w:spacing w:after="0"/>
        <w:ind w:left="709" w:hanging="283"/>
        <w:rPr>
          <w:rFonts w:cs="Calibri"/>
          <w:sz w:val="24"/>
        </w:rPr>
      </w:pPr>
      <w:r w:rsidRPr="001A727B">
        <w:rPr>
          <w:rFonts w:cs="Calibri"/>
          <w:sz w:val="24"/>
        </w:rPr>
        <w:t xml:space="preserve">Umowę nr </w:t>
      </w:r>
      <w:r w:rsidRPr="001A727B">
        <w:rPr>
          <w:rFonts w:cs="Calibri"/>
          <w:b/>
          <w:sz w:val="24"/>
        </w:rPr>
        <w:t xml:space="preserve">FERS.01.03-IP.09-0045/24 </w:t>
      </w:r>
      <w:r w:rsidRPr="001A727B">
        <w:rPr>
          <w:rFonts w:cs="Calibri"/>
          <w:sz w:val="24"/>
        </w:rPr>
        <w:t>zawartą z PARP oraz zatwierdzony wniosek o dofinansowanie Projektu,</w:t>
      </w:r>
    </w:p>
    <w:p w14:paraId="07933771" w14:textId="77777777" w:rsidR="00F904B8" w:rsidRPr="001A727B" w:rsidRDefault="00F904B8" w:rsidP="00FF6592">
      <w:pPr>
        <w:pStyle w:val="Akapitzlist"/>
        <w:numPr>
          <w:ilvl w:val="0"/>
          <w:numId w:val="13"/>
        </w:numPr>
        <w:spacing w:after="0"/>
        <w:ind w:left="709" w:hanging="283"/>
        <w:rPr>
          <w:rFonts w:cs="Calibri"/>
          <w:sz w:val="24"/>
        </w:rPr>
      </w:pPr>
      <w:r w:rsidRPr="001A727B">
        <w:rPr>
          <w:rFonts w:cs="Calibri"/>
          <w:sz w:val="24"/>
        </w:rPr>
        <w:t>Wytyczne oraz przepisy prawa związane z wdrażaniem Programu Fundusze Europejskie dla Rozwoju Społecznego 2021-2027,</w:t>
      </w:r>
    </w:p>
    <w:p w14:paraId="35C2A120" w14:textId="77777777" w:rsidR="00F904B8" w:rsidRPr="001A727B" w:rsidRDefault="00F904B8" w:rsidP="00FF6592">
      <w:pPr>
        <w:pStyle w:val="Akapitzlist"/>
        <w:numPr>
          <w:ilvl w:val="0"/>
          <w:numId w:val="13"/>
        </w:numPr>
        <w:spacing w:after="0"/>
        <w:ind w:left="709" w:hanging="283"/>
        <w:rPr>
          <w:rFonts w:cs="Calibri"/>
          <w:sz w:val="24"/>
        </w:rPr>
      </w:pPr>
      <w:r w:rsidRPr="001A727B">
        <w:rPr>
          <w:rFonts w:cs="Calibri"/>
          <w:sz w:val="24"/>
        </w:rPr>
        <w:t>Regulamin wyboru projektów w ramach konkursu FERS.01.03-IP.09-002/24 wraz z załącznikami.</w:t>
      </w:r>
    </w:p>
    <w:p w14:paraId="06AC0F83" w14:textId="404D20BE" w:rsidR="00F904B8" w:rsidRPr="001A727B" w:rsidRDefault="00F904B8" w:rsidP="00FF6592">
      <w:pPr>
        <w:pStyle w:val="Akapitzlist"/>
        <w:numPr>
          <w:ilvl w:val="0"/>
          <w:numId w:val="14"/>
        </w:numPr>
        <w:spacing w:after="0"/>
        <w:ind w:left="426" w:hanging="426"/>
        <w:contextualSpacing w:val="0"/>
        <w:rPr>
          <w:rFonts w:cs="Calibri"/>
          <w:sz w:val="24"/>
          <w:szCs w:val="24"/>
        </w:rPr>
      </w:pPr>
      <w:r w:rsidRPr="001A727B">
        <w:rPr>
          <w:rFonts w:cs="Calibri"/>
          <w:sz w:val="24"/>
          <w:szCs w:val="24"/>
        </w:rPr>
        <w:t xml:space="preserve">Celem Projektu jest udzielenie wsparcia Podmiotom BUR i Podmiotom współpracującym w postaci refundacji kosztów udziału w Usługach rozwojowych, które mają przyczynić się do </w:t>
      </w:r>
      <w:r w:rsidR="008276BB" w:rsidRPr="001A727B">
        <w:rPr>
          <w:rFonts w:cs="Calibri"/>
          <w:sz w:val="24"/>
          <w:szCs w:val="24"/>
        </w:rPr>
        <w:t>podniesienia kompetencji</w:t>
      </w:r>
      <w:r w:rsidRPr="001A727B">
        <w:rPr>
          <w:rFonts w:cs="Calibri"/>
          <w:sz w:val="24"/>
          <w:szCs w:val="24"/>
        </w:rPr>
        <w:t xml:space="preserve">/kwalifikacji członków kadry, którzy prowadzą Usługi rozwojowe.  </w:t>
      </w:r>
    </w:p>
    <w:p w14:paraId="4F1218F9" w14:textId="6C51BE6D" w:rsidR="00CD1093" w:rsidRPr="001A727B" w:rsidRDefault="00CD1093" w:rsidP="00FF6592">
      <w:pPr>
        <w:pStyle w:val="Akapitzlist"/>
        <w:numPr>
          <w:ilvl w:val="0"/>
          <w:numId w:val="14"/>
        </w:numPr>
        <w:spacing w:after="0"/>
        <w:ind w:left="426" w:hanging="426"/>
        <w:contextualSpacing w:val="0"/>
        <w:rPr>
          <w:rFonts w:cs="Calibri"/>
          <w:sz w:val="24"/>
        </w:rPr>
      </w:pPr>
      <w:r w:rsidRPr="001A727B">
        <w:rPr>
          <w:rFonts w:cs="Calibri"/>
          <w:sz w:val="24"/>
        </w:rPr>
        <w:t>Zakłada się udział 376 osób, w tym 245 kobiet i 131 mężczyzn.</w:t>
      </w:r>
    </w:p>
    <w:p w14:paraId="76A65C10" w14:textId="1A153BDB" w:rsidR="00CD1093" w:rsidRPr="001A727B" w:rsidRDefault="00CD1093" w:rsidP="00FF6592">
      <w:pPr>
        <w:pStyle w:val="Akapitzlist"/>
        <w:numPr>
          <w:ilvl w:val="0"/>
          <w:numId w:val="14"/>
        </w:numPr>
        <w:spacing w:after="0"/>
        <w:ind w:left="426" w:hanging="426"/>
        <w:contextualSpacing w:val="0"/>
        <w:rPr>
          <w:rFonts w:cs="Calibri"/>
          <w:sz w:val="24"/>
        </w:rPr>
      </w:pPr>
      <w:r w:rsidRPr="001A727B">
        <w:rPr>
          <w:rFonts w:cs="Calibri"/>
          <w:sz w:val="24"/>
        </w:rPr>
        <w:t>Efekt Projektu zostanie osiągnięty</w:t>
      </w:r>
      <w:r w:rsidR="00A449A9" w:rsidRPr="001A727B">
        <w:rPr>
          <w:rFonts w:cs="Calibri"/>
          <w:sz w:val="24"/>
        </w:rPr>
        <w:t>,</w:t>
      </w:r>
      <w:r w:rsidRPr="001A727B">
        <w:rPr>
          <w:rFonts w:cs="Calibri"/>
          <w:sz w:val="24"/>
        </w:rPr>
        <w:t xml:space="preserve"> gdy do końca 2026 roku 354 </w:t>
      </w:r>
      <w:r w:rsidR="001305AF" w:rsidRPr="001A727B">
        <w:rPr>
          <w:rFonts w:cs="Calibri"/>
          <w:sz w:val="24"/>
        </w:rPr>
        <w:t>Uczestniczek i Uczestników</w:t>
      </w:r>
      <w:r w:rsidRPr="001A727B">
        <w:rPr>
          <w:rFonts w:cs="Calibri"/>
          <w:sz w:val="24"/>
        </w:rPr>
        <w:t xml:space="preserve"> </w:t>
      </w:r>
      <w:r w:rsidR="00A449A9" w:rsidRPr="001A727B">
        <w:rPr>
          <w:rFonts w:cs="Calibri"/>
          <w:sz w:val="24"/>
        </w:rPr>
        <w:t>uzyska wszystkie efekty uczenia się określone w Karcie Usługi rozwojowej.</w:t>
      </w:r>
    </w:p>
    <w:p w14:paraId="369FD0F8" w14:textId="34A29B44" w:rsidR="00F904B8" w:rsidRPr="001A727B" w:rsidRDefault="004F75EC" w:rsidP="00FF6592">
      <w:pPr>
        <w:pStyle w:val="Akapitzlist"/>
        <w:numPr>
          <w:ilvl w:val="0"/>
          <w:numId w:val="14"/>
        </w:numPr>
        <w:spacing w:after="0"/>
        <w:ind w:left="426" w:hanging="426"/>
        <w:contextualSpacing w:val="0"/>
        <w:rPr>
          <w:rFonts w:cs="Calibri"/>
          <w:sz w:val="24"/>
        </w:rPr>
      </w:pPr>
      <w:bookmarkStart w:id="8" w:name="_Hlk191113293"/>
      <w:r w:rsidRPr="001A727B">
        <w:rPr>
          <w:rFonts w:cs="Calibri"/>
          <w:sz w:val="24"/>
        </w:rPr>
        <w:t>Wartość</w:t>
      </w:r>
      <w:r w:rsidR="00F904B8" w:rsidRPr="001A727B">
        <w:rPr>
          <w:rFonts w:cs="Calibri"/>
          <w:sz w:val="24"/>
        </w:rPr>
        <w:t xml:space="preserve"> Projektu wynosi </w:t>
      </w:r>
      <w:r w:rsidRPr="001A727B">
        <w:rPr>
          <w:rFonts w:cs="Calibri"/>
          <w:sz w:val="24"/>
        </w:rPr>
        <w:t>16 292 302,40</w:t>
      </w:r>
      <w:r w:rsidR="00F904B8" w:rsidRPr="001A727B">
        <w:rPr>
          <w:rFonts w:cs="Calibri"/>
          <w:sz w:val="24"/>
        </w:rPr>
        <w:t xml:space="preserve"> złotych.</w:t>
      </w:r>
    </w:p>
    <w:bookmarkEnd w:id="8"/>
    <w:p w14:paraId="7A257A7E" w14:textId="77777777" w:rsidR="00F904B8" w:rsidRPr="001A727B" w:rsidRDefault="00F904B8" w:rsidP="00FF6592">
      <w:pPr>
        <w:pStyle w:val="Akapitzlist"/>
        <w:numPr>
          <w:ilvl w:val="0"/>
          <w:numId w:val="14"/>
        </w:numPr>
        <w:spacing w:after="0"/>
        <w:ind w:left="426" w:hanging="426"/>
        <w:contextualSpacing w:val="0"/>
        <w:rPr>
          <w:rFonts w:cs="Calibri"/>
          <w:sz w:val="24"/>
        </w:rPr>
      </w:pPr>
      <w:r w:rsidRPr="001A727B">
        <w:rPr>
          <w:rFonts w:cs="Calibri"/>
          <w:sz w:val="24"/>
        </w:rPr>
        <w:t>Projekt jest realizowany na terenie całej Polski.</w:t>
      </w:r>
    </w:p>
    <w:p w14:paraId="0AD921D9" w14:textId="6365D3AF" w:rsidR="00F904B8" w:rsidRPr="001A727B" w:rsidRDefault="00F904B8" w:rsidP="00FF6592">
      <w:pPr>
        <w:pStyle w:val="Akapitzlist"/>
        <w:numPr>
          <w:ilvl w:val="0"/>
          <w:numId w:val="14"/>
        </w:numPr>
        <w:spacing w:after="0"/>
        <w:ind w:left="426" w:hanging="426"/>
        <w:contextualSpacing w:val="0"/>
        <w:rPr>
          <w:rFonts w:cs="Calibri"/>
          <w:sz w:val="24"/>
        </w:rPr>
      </w:pPr>
      <w:r w:rsidRPr="001A727B">
        <w:rPr>
          <w:rFonts w:cs="Calibri"/>
          <w:sz w:val="24"/>
        </w:rPr>
        <w:t>Projekt jest realizowany w okresie: od 01.01.2025 r. do 31.12.202</w:t>
      </w:r>
      <w:r w:rsidR="00CD1093" w:rsidRPr="001A727B">
        <w:rPr>
          <w:rFonts w:cs="Calibri"/>
          <w:sz w:val="24"/>
        </w:rPr>
        <w:t>6</w:t>
      </w:r>
      <w:r w:rsidRPr="001A727B">
        <w:rPr>
          <w:rFonts w:cs="Calibri"/>
          <w:sz w:val="24"/>
        </w:rPr>
        <w:t xml:space="preserve"> r. </w:t>
      </w:r>
    </w:p>
    <w:p w14:paraId="46F42EDD" w14:textId="1360ADE5" w:rsidR="00F904B8" w:rsidRPr="001A727B" w:rsidRDefault="00F904B8" w:rsidP="00FF6592">
      <w:pPr>
        <w:pStyle w:val="Akapitzlist"/>
        <w:numPr>
          <w:ilvl w:val="0"/>
          <w:numId w:val="14"/>
        </w:numPr>
        <w:spacing w:after="0"/>
        <w:ind w:left="426" w:hanging="426"/>
        <w:contextualSpacing w:val="0"/>
        <w:rPr>
          <w:rFonts w:cs="Calibri"/>
          <w:sz w:val="24"/>
        </w:rPr>
      </w:pPr>
      <w:r w:rsidRPr="001A727B">
        <w:rPr>
          <w:rFonts w:cs="Calibri"/>
          <w:sz w:val="24"/>
        </w:rPr>
        <w:t>Każdy etap realizacji Projektu przebiega zgodnie z zasadą równości szans i</w:t>
      </w:r>
      <w:r w:rsidR="00A449A9" w:rsidRPr="001A727B">
        <w:rPr>
          <w:rFonts w:cs="Calibri"/>
          <w:sz w:val="24"/>
        </w:rPr>
        <w:t> </w:t>
      </w:r>
      <w:r w:rsidRPr="001A727B">
        <w:rPr>
          <w:rFonts w:cs="Calibri"/>
          <w:sz w:val="24"/>
        </w:rPr>
        <w:t>niedyskryminacji, w tym niedyskryminacji osób z niepełnosprawnościami, a także równości szans kobiet i mężczyzn zgodnie z Wytycznymi dotyczącymi realizacji zasad równościowych w ramach funduszy unijnych na lata 2021-2027.</w:t>
      </w:r>
    </w:p>
    <w:p w14:paraId="20B6B47F" w14:textId="77777777" w:rsidR="00F904B8" w:rsidRPr="001A727B" w:rsidRDefault="00F904B8" w:rsidP="00FF6592">
      <w:pPr>
        <w:pStyle w:val="Akapitzlist"/>
        <w:numPr>
          <w:ilvl w:val="0"/>
          <w:numId w:val="14"/>
        </w:numPr>
        <w:spacing w:after="0"/>
        <w:ind w:left="426" w:hanging="426"/>
        <w:contextualSpacing w:val="0"/>
        <w:rPr>
          <w:rFonts w:cs="Calibri"/>
          <w:sz w:val="24"/>
        </w:rPr>
      </w:pPr>
      <w:r w:rsidRPr="001A727B">
        <w:rPr>
          <w:rFonts w:cs="Calibri"/>
          <w:sz w:val="24"/>
        </w:rPr>
        <w:t>Na potrzeby realizacji Projektu Beneficjent i Partner uruchomili Biuro Projektu i Punkt Kontaktowy, działające przez cały okres realizacji Projektu.</w:t>
      </w:r>
    </w:p>
    <w:p w14:paraId="1C37284F" w14:textId="56F3B24D" w:rsidR="00F904B8" w:rsidRPr="001A727B" w:rsidRDefault="00F904B8" w:rsidP="00FF6592">
      <w:pPr>
        <w:pStyle w:val="Akapitzlist"/>
        <w:numPr>
          <w:ilvl w:val="0"/>
          <w:numId w:val="14"/>
        </w:numPr>
        <w:spacing w:after="0"/>
        <w:ind w:left="426" w:hanging="426"/>
        <w:contextualSpacing w:val="0"/>
        <w:rPr>
          <w:rFonts w:cs="Calibri"/>
          <w:sz w:val="24"/>
        </w:rPr>
      </w:pPr>
      <w:r w:rsidRPr="001A727B">
        <w:rPr>
          <w:rFonts w:cs="Calibri"/>
          <w:sz w:val="24"/>
        </w:rPr>
        <w:t xml:space="preserve">Wszelkie informacje dotyczące realizacji Projektu, terminów, aktualności, wzorów dokumentacji projektowej i ich zmiany, sposobu rozliczenia wsparcia są dostępne na </w:t>
      </w:r>
      <w:hyperlink r:id="rId24" w:history="1">
        <w:r w:rsidRPr="001A727B">
          <w:rPr>
            <w:rStyle w:val="Hipercze"/>
            <w:rFonts w:cs="Calibri"/>
            <w:color w:val="auto"/>
            <w:sz w:val="24"/>
          </w:rPr>
          <w:t>Stronie projektu</w:t>
        </w:r>
      </w:hyperlink>
      <w:r w:rsidRPr="001A727B">
        <w:rPr>
          <w:rFonts w:cs="Calibri"/>
          <w:sz w:val="24"/>
        </w:rPr>
        <w:t xml:space="preserve">. </w:t>
      </w:r>
    </w:p>
    <w:p w14:paraId="0B120CB5" w14:textId="3F405363" w:rsidR="00F904B8" w:rsidRPr="001A727B" w:rsidRDefault="00DB3EA3" w:rsidP="00C03CB6">
      <w:pPr>
        <w:pStyle w:val="Nagwek2"/>
        <w:spacing w:before="120"/>
        <w:rPr>
          <w:rFonts w:ascii="Calibri" w:hAnsi="Calibri" w:cs="Calibri"/>
          <w:b/>
          <w:bCs/>
          <w:color w:val="auto"/>
          <w:sz w:val="26"/>
          <w:szCs w:val="26"/>
        </w:rPr>
      </w:pPr>
      <w:bookmarkStart w:id="9" w:name="_Toc191084337"/>
      <w:bookmarkStart w:id="10" w:name="_Toc191084492"/>
      <w:bookmarkStart w:id="11" w:name="_Toc191084759"/>
      <w:bookmarkStart w:id="12" w:name="_Toc191084338"/>
      <w:bookmarkStart w:id="13" w:name="_Toc191084493"/>
      <w:bookmarkStart w:id="14" w:name="_Toc191084760"/>
      <w:bookmarkStart w:id="15" w:name="_Toc191084339"/>
      <w:bookmarkStart w:id="16" w:name="_Toc191084494"/>
      <w:bookmarkStart w:id="17" w:name="_Toc191084761"/>
      <w:bookmarkStart w:id="18" w:name="_Toc191206020"/>
      <w:bookmarkStart w:id="19" w:name="_Hlk178577096"/>
      <w:bookmarkEnd w:id="9"/>
      <w:bookmarkEnd w:id="10"/>
      <w:bookmarkEnd w:id="11"/>
      <w:bookmarkEnd w:id="12"/>
      <w:bookmarkEnd w:id="13"/>
      <w:bookmarkEnd w:id="14"/>
      <w:bookmarkEnd w:id="15"/>
      <w:bookmarkEnd w:id="16"/>
      <w:bookmarkEnd w:id="17"/>
      <w:r w:rsidRPr="001A727B">
        <w:rPr>
          <w:rFonts w:ascii="Calibri" w:hAnsi="Calibri" w:cs="Calibri"/>
          <w:b/>
          <w:bCs/>
          <w:color w:val="auto"/>
          <w:sz w:val="26"/>
          <w:szCs w:val="26"/>
        </w:rPr>
        <w:t xml:space="preserve">§ 3 </w:t>
      </w:r>
      <w:r w:rsidR="00F904B8" w:rsidRPr="001A727B">
        <w:rPr>
          <w:rFonts w:ascii="Calibri" w:hAnsi="Calibri" w:cs="Calibri"/>
          <w:b/>
          <w:bCs/>
          <w:color w:val="auto"/>
          <w:sz w:val="26"/>
          <w:szCs w:val="26"/>
        </w:rPr>
        <w:t xml:space="preserve">Kto może otrzymać </w:t>
      </w:r>
      <w:r w:rsidR="00097C02" w:rsidRPr="001A727B">
        <w:rPr>
          <w:rFonts w:ascii="Calibri" w:hAnsi="Calibri" w:cs="Calibri"/>
          <w:b/>
          <w:bCs/>
          <w:color w:val="auto"/>
          <w:sz w:val="26"/>
          <w:szCs w:val="26"/>
        </w:rPr>
        <w:t>W</w:t>
      </w:r>
      <w:r w:rsidR="00F904B8" w:rsidRPr="001A727B">
        <w:rPr>
          <w:rFonts w:ascii="Calibri" w:hAnsi="Calibri" w:cs="Calibri"/>
          <w:b/>
          <w:bCs/>
          <w:color w:val="auto"/>
          <w:sz w:val="26"/>
          <w:szCs w:val="26"/>
        </w:rPr>
        <w:t>sparcie?</w:t>
      </w:r>
      <w:bookmarkEnd w:id="18"/>
    </w:p>
    <w:p w14:paraId="4E7E4376" w14:textId="0DA4D936" w:rsidR="00F904B8" w:rsidRPr="001A727B" w:rsidRDefault="00F904B8" w:rsidP="00FF6592">
      <w:pPr>
        <w:pStyle w:val="Akapitzlist"/>
        <w:numPr>
          <w:ilvl w:val="0"/>
          <w:numId w:val="29"/>
        </w:numPr>
        <w:spacing w:after="0"/>
        <w:ind w:left="426"/>
        <w:contextualSpacing w:val="0"/>
        <w:rPr>
          <w:rFonts w:cs="Calibri"/>
          <w:sz w:val="24"/>
        </w:rPr>
      </w:pPr>
      <w:r w:rsidRPr="001A727B">
        <w:rPr>
          <w:rFonts w:cs="Calibri"/>
          <w:sz w:val="24"/>
        </w:rPr>
        <w:t xml:space="preserve">Możesz ubiegać się o </w:t>
      </w:r>
      <w:r w:rsidR="008276BB" w:rsidRPr="001A727B">
        <w:rPr>
          <w:rFonts w:cs="Calibri"/>
          <w:sz w:val="24"/>
        </w:rPr>
        <w:t>wsparcie,</w:t>
      </w:r>
      <w:r w:rsidRPr="001A727B">
        <w:rPr>
          <w:rFonts w:cs="Calibri"/>
          <w:sz w:val="24"/>
        </w:rPr>
        <w:t xml:space="preserve"> jeśli należysz do jednej z poniższych grup:</w:t>
      </w:r>
    </w:p>
    <w:p w14:paraId="5CEED930" w14:textId="77777777" w:rsidR="00F904B8" w:rsidRPr="001A727B" w:rsidRDefault="00F904B8" w:rsidP="00FF6592">
      <w:pPr>
        <w:pStyle w:val="Styl3"/>
        <w:numPr>
          <w:ilvl w:val="0"/>
          <w:numId w:val="22"/>
        </w:numPr>
        <w:spacing w:before="80"/>
        <w:ind w:left="1134" w:hanging="357"/>
        <w:rPr>
          <w:rFonts w:cs="Calibri"/>
          <w:sz w:val="24"/>
          <w:szCs w:val="24"/>
        </w:rPr>
      </w:pPr>
      <w:r w:rsidRPr="001A727B">
        <w:rPr>
          <w:rFonts w:cs="Calibri"/>
          <w:sz w:val="24"/>
          <w:szCs w:val="24"/>
        </w:rPr>
        <w:t xml:space="preserve">jesteś </w:t>
      </w:r>
      <w:r w:rsidRPr="001A727B">
        <w:rPr>
          <w:rFonts w:cs="Calibri"/>
          <w:b/>
          <w:bCs/>
          <w:sz w:val="24"/>
          <w:szCs w:val="24"/>
        </w:rPr>
        <w:t>Podmiotem BUR</w:t>
      </w:r>
      <w:r w:rsidRPr="001A727B">
        <w:rPr>
          <w:rFonts w:cs="Calibri"/>
          <w:sz w:val="24"/>
          <w:szCs w:val="24"/>
        </w:rPr>
        <w:t xml:space="preserve"> lub</w:t>
      </w:r>
    </w:p>
    <w:p w14:paraId="520EDFAD" w14:textId="77777777" w:rsidR="00F904B8" w:rsidRPr="001A727B" w:rsidRDefault="00F904B8" w:rsidP="00FF6592">
      <w:pPr>
        <w:pStyle w:val="Styl3"/>
        <w:numPr>
          <w:ilvl w:val="0"/>
          <w:numId w:val="22"/>
        </w:numPr>
        <w:spacing w:after="120"/>
        <w:ind w:left="1134"/>
        <w:rPr>
          <w:rFonts w:cs="Calibri"/>
          <w:sz w:val="24"/>
          <w:szCs w:val="24"/>
        </w:rPr>
      </w:pPr>
      <w:r w:rsidRPr="001A727B">
        <w:rPr>
          <w:rFonts w:cs="Calibri"/>
          <w:sz w:val="24"/>
          <w:szCs w:val="24"/>
        </w:rPr>
        <w:t xml:space="preserve">jesteś </w:t>
      </w:r>
      <w:r w:rsidRPr="001A727B">
        <w:rPr>
          <w:rFonts w:cs="Calibri"/>
          <w:b/>
          <w:bCs/>
          <w:sz w:val="24"/>
          <w:szCs w:val="24"/>
        </w:rPr>
        <w:t>Podmiotem współpracującym</w:t>
      </w:r>
    </w:p>
    <w:p w14:paraId="04DCC080" w14:textId="1E018F18" w:rsidR="00F904B8" w:rsidRPr="001A727B" w:rsidRDefault="00F904B8" w:rsidP="00FF6592">
      <w:pPr>
        <w:pStyle w:val="Akapitzlist"/>
        <w:numPr>
          <w:ilvl w:val="0"/>
          <w:numId w:val="29"/>
        </w:numPr>
        <w:spacing w:after="0"/>
        <w:ind w:left="426"/>
        <w:contextualSpacing w:val="0"/>
        <w:rPr>
          <w:rFonts w:cs="Calibri"/>
          <w:sz w:val="24"/>
        </w:rPr>
      </w:pPr>
      <w:r w:rsidRPr="001A727B">
        <w:rPr>
          <w:rFonts w:cs="Calibri"/>
          <w:sz w:val="24"/>
        </w:rPr>
        <w:lastRenderedPageBreak/>
        <w:t>Jeśli spełniasz definicję Podmiotu współpracującego, ale równocześnie posiadasz wpis do Bazy Usług Rozwojowych, w takiej sytuacji będziesz traktowany jako Podmiot BUR.</w:t>
      </w:r>
    </w:p>
    <w:p w14:paraId="23D1935E" w14:textId="77777777" w:rsidR="00F904B8" w:rsidRPr="001A727B" w:rsidRDefault="00F904B8" w:rsidP="00FF6592">
      <w:pPr>
        <w:pStyle w:val="Akapitzlist"/>
        <w:numPr>
          <w:ilvl w:val="0"/>
          <w:numId w:val="29"/>
        </w:numPr>
        <w:spacing w:after="0"/>
        <w:ind w:left="426"/>
        <w:contextualSpacing w:val="0"/>
        <w:rPr>
          <w:rFonts w:cs="Calibri"/>
          <w:sz w:val="24"/>
        </w:rPr>
      </w:pPr>
      <w:r w:rsidRPr="001A727B">
        <w:rPr>
          <w:rFonts w:cs="Calibri"/>
          <w:sz w:val="24"/>
        </w:rPr>
        <w:t>W Usłudze rozwojowej może wziąć udział wyłącznie:</w:t>
      </w:r>
    </w:p>
    <w:p w14:paraId="3A0F3EB6" w14:textId="2814D5AB" w:rsidR="00F904B8" w:rsidRPr="001A727B" w:rsidRDefault="00F904B8" w:rsidP="00FF6592">
      <w:pPr>
        <w:pStyle w:val="Akapitzlist"/>
        <w:numPr>
          <w:ilvl w:val="0"/>
          <w:numId w:val="15"/>
        </w:numPr>
        <w:spacing w:before="80" w:after="0"/>
        <w:ind w:left="1134" w:hanging="357"/>
        <w:contextualSpacing w:val="0"/>
        <w:rPr>
          <w:rFonts w:eastAsiaTheme="minorHAnsi" w:cs="Calibri"/>
          <w:b/>
          <w:sz w:val="24"/>
          <w:szCs w:val="24"/>
        </w:rPr>
      </w:pPr>
      <w:r w:rsidRPr="001A727B">
        <w:rPr>
          <w:rFonts w:eastAsiaTheme="minorHAnsi" w:cs="Calibri"/>
          <w:b/>
          <w:sz w:val="24"/>
          <w:szCs w:val="24"/>
        </w:rPr>
        <w:t>właściciel/właścicielka Podmiotu współpracującego</w:t>
      </w:r>
      <w:r w:rsidRPr="001A727B">
        <w:rPr>
          <w:rFonts w:eastAsiaTheme="minorHAnsi" w:cs="Calibri"/>
          <w:sz w:val="24"/>
          <w:szCs w:val="24"/>
        </w:rPr>
        <w:t>, zostanie to zweryfikowane w</w:t>
      </w:r>
      <w:r w:rsidR="001305AF" w:rsidRPr="001A727B">
        <w:rPr>
          <w:rFonts w:eastAsiaTheme="minorHAnsi" w:cs="Calibri"/>
          <w:sz w:val="24"/>
          <w:szCs w:val="24"/>
        </w:rPr>
        <w:t> </w:t>
      </w:r>
      <w:r w:rsidRPr="001A727B">
        <w:rPr>
          <w:rFonts w:eastAsiaTheme="minorHAnsi" w:cs="Calibri"/>
          <w:sz w:val="24"/>
          <w:szCs w:val="24"/>
        </w:rPr>
        <w:t>rejestrze CEIDG.</w:t>
      </w:r>
    </w:p>
    <w:p w14:paraId="75E5A37B" w14:textId="77777777" w:rsidR="00F904B8" w:rsidRPr="001A727B" w:rsidRDefault="00F904B8" w:rsidP="00FF6592">
      <w:pPr>
        <w:pStyle w:val="Akapitzlist"/>
        <w:numPr>
          <w:ilvl w:val="0"/>
          <w:numId w:val="15"/>
        </w:numPr>
        <w:spacing w:after="80"/>
        <w:ind w:left="1134" w:hanging="357"/>
        <w:rPr>
          <w:rFonts w:eastAsiaTheme="minorHAnsi" w:cs="Calibri"/>
          <w:b/>
          <w:sz w:val="24"/>
          <w:szCs w:val="24"/>
        </w:rPr>
      </w:pPr>
      <w:r w:rsidRPr="001A727B">
        <w:rPr>
          <w:rFonts w:eastAsiaTheme="minorHAnsi" w:cs="Calibri"/>
          <w:b/>
          <w:sz w:val="24"/>
          <w:szCs w:val="24"/>
        </w:rPr>
        <w:t xml:space="preserve">Pracownik/Pracownica Podmiotu BUR, </w:t>
      </w:r>
      <w:r w:rsidRPr="001A727B">
        <w:rPr>
          <w:rFonts w:eastAsiaTheme="minorHAnsi" w:cs="Calibri"/>
          <w:b/>
          <w:bCs/>
          <w:sz w:val="24"/>
          <w:szCs w:val="24"/>
        </w:rPr>
        <w:t>który/która spełnia definicję Pracownika</w:t>
      </w:r>
      <w:r w:rsidRPr="001A727B">
        <w:rPr>
          <w:rFonts w:eastAsiaTheme="minorHAnsi" w:cs="Calibri"/>
          <w:bCs/>
          <w:sz w:val="24"/>
          <w:szCs w:val="24"/>
        </w:rPr>
        <w:t xml:space="preserve"> zgodnie z art. 3 ust. 3 Ustawy o PARP</w:t>
      </w:r>
      <w:r w:rsidRPr="001A727B">
        <w:rPr>
          <w:rFonts w:eastAsiaTheme="minorHAnsi" w:cs="Calibri"/>
          <w:sz w:val="24"/>
          <w:szCs w:val="24"/>
        </w:rPr>
        <w:t>.</w:t>
      </w:r>
    </w:p>
    <w:p w14:paraId="05BD9DF3" w14:textId="5E6FF64A" w:rsidR="00F904B8" w:rsidRPr="001A727B" w:rsidRDefault="00F904B8" w:rsidP="0054392E">
      <w:pPr>
        <w:spacing w:after="0"/>
        <w:ind w:left="426"/>
        <w:rPr>
          <w:rFonts w:cs="Calibri"/>
          <w:bCs/>
          <w:sz w:val="24"/>
          <w:szCs w:val="24"/>
        </w:rPr>
      </w:pPr>
      <w:r w:rsidRPr="001A727B">
        <w:rPr>
          <w:rFonts w:eastAsiaTheme="minorHAnsi" w:cs="Calibri"/>
          <w:b/>
          <w:sz w:val="24"/>
          <w:szCs w:val="24"/>
        </w:rPr>
        <w:t xml:space="preserve">W przypadku, gdy Uczestnikiem/Uczestniczką Projektu będzie </w:t>
      </w:r>
      <w:r w:rsidRPr="001A727B">
        <w:rPr>
          <w:rFonts w:cs="Calibri"/>
          <w:bCs/>
          <w:sz w:val="24"/>
          <w:szCs w:val="24"/>
        </w:rPr>
        <w:t>właściciel pełniący funkcje kierownicze lub wspólnik w tym partner prowadzący regularną działalność w</w:t>
      </w:r>
      <w:r w:rsidR="00A449A9" w:rsidRPr="001A727B">
        <w:rPr>
          <w:rFonts w:cs="Calibri"/>
          <w:bCs/>
          <w:sz w:val="24"/>
          <w:szCs w:val="24"/>
        </w:rPr>
        <w:t> </w:t>
      </w:r>
      <w:r w:rsidRPr="001A727B">
        <w:rPr>
          <w:rFonts w:cs="Calibri"/>
          <w:bCs/>
          <w:sz w:val="24"/>
          <w:szCs w:val="24"/>
        </w:rPr>
        <w:t>przedsiębiorstwie i</w:t>
      </w:r>
      <w:r w:rsidR="00C03CB6" w:rsidRPr="001A727B">
        <w:rPr>
          <w:rFonts w:cs="Calibri"/>
          <w:bCs/>
          <w:sz w:val="24"/>
          <w:szCs w:val="24"/>
        </w:rPr>
        <w:t> </w:t>
      </w:r>
      <w:r w:rsidRPr="001A727B">
        <w:rPr>
          <w:rFonts w:cs="Calibri"/>
          <w:bCs/>
          <w:sz w:val="24"/>
          <w:szCs w:val="24"/>
        </w:rPr>
        <w:t>czerpiący z niego korzyści finansowe, zostanie to zweryfikowane w</w:t>
      </w:r>
      <w:r w:rsidR="00A449A9" w:rsidRPr="001A727B">
        <w:rPr>
          <w:rFonts w:cs="Calibri"/>
          <w:bCs/>
          <w:sz w:val="24"/>
          <w:szCs w:val="24"/>
        </w:rPr>
        <w:t> </w:t>
      </w:r>
      <w:r w:rsidRPr="001A727B">
        <w:rPr>
          <w:rFonts w:cs="Calibri"/>
          <w:bCs/>
          <w:sz w:val="24"/>
          <w:szCs w:val="24"/>
        </w:rPr>
        <w:t>rejestrach: CEiDG, KRS, CRBR</w:t>
      </w:r>
      <w:r w:rsidR="003701EC" w:rsidRPr="001A727B">
        <w:rPr>
          <w:rFonts w:cs="Calibri"/>
          <w:bCs/>
          <w:sz w:val="24"/>
          <w:szCs w:val="24"/>
        </w:rPr>
        <w:t xml:space="preserve"> oraz innych niezbędnych</w:t>
      </w:r>
      <w:r w:rsidRPr="001A727B">
        <w:rPr>
          <w:rFonts w:cs="Calibri"/>
          <w:bCs/>
          <w:sz w:val="24"/>
          <w:szCs w:val="24"/>
        </w:rPr>
        <w:t>;</w:t>
      </w:r>
    </w:p>
    <w:p w14:paraId="566114EB" w14:textId="4C1C0A8C" w:rsidR="00F904B8" w:rsidRPr="001A727B" w:rsidRDefault="00F904B8" w:rsidP="0054392E">
      <w:pPr>
        <w:spacing w:after="0"/>
        <w:ind w:left="426"/>
        <w:rPr>
          <w:rFonts w:cs="Calibri"/>
          <w:bCs/>
          <w:sz w:val="24"/>
          <w:szCs w:val="24"/>
        </w:rPr>
      </w:pPr>
      <w:r w:rsidRPr="001A727B">
        <w:rPr>
          <w:rFonts w:eastAsiaTheme="minorHAnsi" w:cs="Calibri"/>
          <w:b/>
          <w:sz w:val="24"/>
          <w:szCs w:val="24"/>
        </w:rPr>
        <w:t xml:space="preserve">W przypadku, gdy Uczestnikiem/Uczestniczką Projektu będzie </w:t>
      </w:r>
      <w:r w:rsidRPr="001A727B">
        <w:rPr>
          <w:rFonts w:eastAsiaTheme="minorHAnsi" w:cs="Calibri"/>
          <w:bCs/>
          <w:sz w:val="24"/>
          <w:szCs w:val="24"/>
        </w:rPr>
        <w:t>osoba zatrudniona w</w:t>
      </w:r>
      <w:r w:rsidR="001305AF" w:rsidRPr="001A727B">
        <w:rPr>
          <w:rFonts w:eastAsiaTheme="minorHAnsi" w:cs="Calibri"/>
          <w:bCs/>
          <w:sz w:val="24"/>
          <w:szCs w:val="24"/>
        </w:rPr>
        <w:t> </w:t>
      </w:r>
      <w:r w:rsidRPr="001A727B">
        <w:rPr>
          <w:rFonts w:eastAsiaTheme="minorHAnsi" w:cs="Calibri"/>
          <w:bCs/>
          <w:sz w:val="24"/>
          <w:szCs w:val="24"/>
        </w:rPr>
        <w:t xml:space="preserve">Podmiocie BUR </w:t>
      </w:r>
      <w:r w:rsidRPr="001A727B">
        <w:rPr>
          <w:rFonts w:cs="Calibri"/>
          <w:bCs/>
          <w:sz w:val="24"/>
          <w:szCs w:val="24"/>
        </w:rPr>
        <w:t>Beneficjent/Partner poprosi Cię o przedstawienie dokumentów potwierdzających zatrudnienie, tj. o przedstawienie umowy lub zaświadczenia potwierdzającego zatrudnienie oraz potwierdzenia zapłaty składek ZUS za ostatnie 3 miesiące przed złożeniem Wniosku o udzielenie wsparcia</w:t>
      </w:r>
    </w:p>
    <w:p w14:paraId="656C6A90" w14:textId="77777777" w:rsidR="00F904B8" w:rsidRPr="001A727B" w:rsidRDefault="00F904B8" w:rsidP="00FF6592">
      <w:pPr>
        <w:pStyle w:val="Akapitzlist"/>
        <w:numPr>
          <w:ilvl w:val="0"/>
          <w:numId w:val="29"/>
        </w:numPr>
        <w:spacing w:after="0"/>
        <w:ind w:left="426"/>
        <w:contextualSpacing w:val="0"/>
        <w:rPr>
          <w:rFonts w:cs="Calibri"/>
          <w:sz w:val="24"/>
        </w:rPr>
      </w:pPr>
      <w:r w:rsidRPr="001A727B">
        <w:rPr>
          <w:rFonts w:cs="Calibri"/>
          <w:sz w:val="24"/>
        </w:rPr>
        <w:t>Status zatrudnienia musi być utrzymany przez cały okres udziału w Projekcie (do momentu zakończenia przez Pracownika/Pracownicę udziału w ostatniej przewidzianej dla niego/niej Usłudze rozwojowej).</w:t>
      </w:r>
    </w:p>
    <w:p w14:paraId="0B41056F" w14:textId="1E9F97D8" w:rsidR="00F904B8" w:rsidRPr="001A727B" w:rsidRDefault="00F904B8" w:rsidP="00FF6592">
      <w:pPr>
        <w:pStyle w:val="Akapitzlist"/>
        <w:numPr>
          <w:ilvl w:val="0"/>
          <w:numId w:val="29"/>
        </w:numPr>
        <w:spacing w:after="0"/>
        <w:ind w:left="426"/>
        <w:contextualSpacing w:val="0"/>
        <w:rPr>
          <w:rFonts w:cs="Calibri"/>
          <w:sz w:val="24"/>
        </w:rPr>
      </w:pPr>
      <w:r w:rsidRPr="001A727B">
        <w:rPr>
          <w:rFonts w:cs="Calibri"/>
          <w:sz w:val="24"/>
        </w:rPr>
        <w:t>Do 4 tygodni po zakończeniu udziału w Projekcie Beneficjent poprosi Cię o przekazanie informacji, czy Pracownik</w:t>
      </w:r>
      <w:r w:rsidR="004F75EC" w:rsidRPr="001A727B">
        <w:rPr>
          <w:rFonts w:cs="Calibri"/>
          <w:sz w:val="24"/>
        </w:rPr>
        <w:t xml:space="preserve"> </w:t>
      </w:r>
      <w:r w:rsidRPr="001A727B">
        <w:rPr>
          <w:rFonts w:cs="Calibri"/>
          <w:sz w:val="24"/>
        </w:rPr>
        <w:t>/ Pracownica, któr</w:t>
      </w:r>
      <w:r w:rsidR="004F75EC" w:rsidRPr="001A727B">
        <w:rPr>
          <w:rFonts w:cs="Calibri"/>
          <w:sz w:val="24"/>
        </w:rPr>
        <w:t>zy</w:t>
      </w:r>
      <w:r w:rsidRPr="001A727B">
        <w:rPr>
          <w:rFonts w:cs="Calibri"/>
          <w:sz w:val="24"/>
        </w:rPr>
        <w:t xml:space="preserve"> uczestniczy</w:t>
      </w:r>
      <w:r w:rsidR="004F75EC" w:rsidRPr="001A727B">
        <w:rPr>
          <w:rFonts w:cs="Calibri"/>
          <w:sz w:val="24"/>
        </w:rPr>
        <w:t>li</w:t>
      </w:r>
      <w:r w:rsidRPr="001A727B">
        <w:rPr>
          <w:rFonts w:cs="Calibri"/>
          <w:sz w:val="24"/>
        </w:rPr>
        <w:t xml:space="preserve"> w Usłudze rozwojowej nadal </w:t>
      </w:r>
      <w:r w:rsidR="004F75EC" w:rsidRPr="001A727B">
        <w:rPr>
          <w:rFonts w:cs="Calibri"/>
          <w:sz w:val="24"/>
        </w:rPr>
        <w:t xml:space="preserve">są </w:t>
      </w:r>
      <w:r w:rsidRPr="001A727B">
        <w:rPr>
          <w:rFonts w:cs="Calibri"/>
          <w:sz w:val="24"/>
        </w:rPr>
        <w:t>u</w:t>
      </w:r>
      <w:r w:rsidR="004F75EC" w:rsidRPr="001A727B">
        <w:rPr>
          <w:rFonts w:cs="Calibri"/>
          <w:sz w:val="24"/>
        </w:rPr>
        <w:t> </w:t>
      </w:r>
      <w:r w:rsidRPr="001A727B">
        <w:rPr>
          <w:rFonts w:cs="Calibri"/>
          <w:sz w:val="24"/>
        </w:rPr>
        <w:t>Ciebie zatrudni</w:t>
      </w:r>
      <w:r w:rsidR="004F75EC" w:rsidRPr="001A727B">
        <w:rPr>
          <w:rFonts w:cs="Calibri"/>
          <w:sz w:val="24"/>
        </w:rPr>
        <w:t>eni</w:t>
      </w:r>
      <w:r w:rsidRPr="001A727B">
        <w:rPr>
          <w:rFonts w:cs="Calibri"/>
          <w:sz w:val="24"/>
        </w:rPr>
        <w:t>. Twoim obowiązkiem jest przekazać takie dane. Są one niezbędne w celu monitorowania sytuacji Uczestnika/Uczestniczki Projektu na rynku pracy po zakończeniu udziału w Projekcie.</w:t>
      </w:r>
    </w:p>
    <w:p w14:paraId="587A351C" w14:textId="6DE83EE9" w:rsidR="00F904B8" w:rsidRPr="001A727B" w:rsidRDefault="00DB3EA3" w:rsidP="0078677B">
      <w:pPr>
        <w:pStyle w:val="Nagwek2"/>
        <w:spacing w:before="120"/>
        <w:rPr>
          <w:rFonts w:ascii="Calibri" w:hAnsi="Calibri" w:cs="Calibri"/>
          <w:b/>
          <w:bCs/>
          <w:color w:val="auto"/>
          <w:sz w:val="26"/>
          <w:szCs w:val="26"/>
        </w:rPr>
      </w:pPr>
      <w:bookmarkStart w:id="20" w:name="_Toc191206021"/>
      <w:r w:rsidRPr="001A727B">
        <w:rPr>
          <w:rFonts w:ascii="Calibri" w:hAnsi="Calibri" w:cs="Calibri"/>
          <w:b/>
          <w:bCs/>
          <w:color w:val="auto"/>
          <w:sz w:val="26"/>
          <w:szCs w:val="26"/>
        </w:rPr>
        <w:t>§</w:t>
      </w:r>
      <w:r w:rsidR="00C62B79"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4 </w:t>
      </w:r>
      <w:r w:rsidR="00F904B8" w:rsidRPr="001A727B">
        <w:rPr>
          <w:rFonts w:ascii="Calibri" w:hAnsi="Calibri" w:cs="Calibri"/>
          <w:b/>
          <w:bCs/>
          <w:color w:val="auto"/>
          <w:sz w:val="26"/>
          <w:szCs w:val="26"/>
        </w:rPr>
        <w:t xml:space="preserve">Kto nie może otrzymać </w:t>
      </w:r>
      <w:r w:rsidR="00097C02" w:rsidRPr="001A727B">
        <w:rPr>
          <w:rFonts w:ascii="Calibri" w:hAnsi="Calibri" w:cs="Calibri"/>
          <w:b/>
          <w:bCs/>
          <w:color w:val="auto"/>
          <w:sz w:val="26"/>
          <w:szCs w:val="26"/>
        </w:rPr>
        <w:t>W</w:t>
      </w:r>
      <w:r w:rsidR="00F904B8" w:rsidRPr="001A727B">
        <w:rPr>
          <w:rFonts w:ascii="Calibri" w:hAnsi="Calibri" w:cs="Calibri"/>
          <w:b/>
          <w:bCs/>
          <w:color w:val="auto"/>
          <w:sz w:val="26"/>
          <w:szCs w:val="26"/>
        </w:rPr>
        <w:t>sparcia?</w:t>
      </w:r>
      <w:bookmarkEnd w:id="20"/>
    </w:p>
    <w:p w14:paraId="63545F71" w14:textId="40D03FD2" w:rsidR="00F904B8" w:rsidRPr="001A727B" w:rsidRDefault="00F904B8" w:rsidP="00FF6592">
      <w:pPr>
        <w:pStyle w:val="Akapitzlist"/>
        <w:numPr>
          <w:ilvl w:val="0"/>
          <w:numId w:val="30"/>
        </w:numPr>
        <w:spacing w:after="0"/>
        <w:ind w:left="426"/>
        <w:contextualSpacing w:val="0"/>
        <w:rPr>
          <w:rFonts w:cs="Calibri"/>
          <w:sz w:val="24"/>
        </w:rPr>
      </w:pPr>
      <w:r w:rsidRPr="001A727B">
        <w:rPr>
          <w:rFonts w:cs="Calibri"/>
          <w:sz w:val="24"/>
        </w:rPr>
        <w:t xml:space="preserve">NIE możesz ubiegać się o </w:t>
      </w:r>
      <w:r w:rsidR="008276BB" w:rsidRPr="001A727B">
        <w:rPr>
          <w:rFonts w:cs="Calibri"/>
          <w:sz w:val="24"/>
        </w:rPr>
        <w:t>wsparcie,</w:t>
      </w:r>
      <w:r w:rsidRPr="001A727B">
        <w:rPr>
          <w:rFonts w:cs="Calibri"/>
          <w:sz w:val="24"/>
        </w:rPr>
        <w:t xml:space="preserve"> jeśli:</w:t>
      </w:r>
    </w:p>
    <w:p w14:paraId="36DE5DF3" w14:textId="12EA0843" w:rsidR="00F904B8" w:rsidRPr="001A727B" w:rsidRDefault="001305AF" w:rsidP="00FF6592">
      <w:pPr>
        <w:pStyle w:val="Styl5"/>
        <w:numPr>
          <w:ilvl w:val="0"/>
          <w:numId w:val="24"/>
        </w:numPr>
        <w:rPr>
          <w:rFonts w:cs="Calibri"/>
        </w:rPr>
      </w:pPr>
      <w:r w:rsidRPr="001A727B">
        <w:rPr>
          <w:rFonts w:cs="Calibri"/>
        </w:rPr>
        <w:t>P</w:t>
      </w:r>
      <w:r w:rsidR="00F904B8" w:rsidRPr="001A727B">
        <w:rPr>
          <w:rFonts w:cs="Calibri"/>
        </w:rPr>
        <w:t xml:space="preserve">rzed złożeniem Wniosku otrzymałeś/otrzymałaś już wsparcie na podniesienie kompetencji </w:t>
      </w:r>
      <w:r w:rsidR="008276BB" w:rsidRPr="001A727B">
        <w:rPr>
          <w:rFonts w:cs="Calibri"/>
        </w:rPr>
        <w:t>kadr u</w:t>
      </w:r>
      <w:r w:rsidR="00F904B8" w:rsidRPr="001A727B">
        <w:rPr>
          <w:rFonts w:cs="Calibri"/>
        </w:rPr>
        <w:t xml:space="preserve"> innego Beneficjenta Naboru nr FERS.01.03-IP.09-002/24 „Podniesienie kompetencji kadr Podmiotów BUR” lub w innej rundzie rekrutacji tego samego Projektu. Jeśli nie jesteś pewien czy możesz wziąć udział w Projekcie, poproś Beneficjenta o</w:t>
      </w:r>
      <w:r w:rsidR="00C03CB6" w:rsidRPr="001A727B">
        <w:rPr>
          <w:rFonts w:cs="Calibri"/>
        </w:rPr>
        <w:t> </w:t>
      </w:r>
      <w:r w:rsidR="00F904B8" w:rsidRPr="001A727B">
        <w:rPr>
          <w:rFonts w:cs="Calibri"/>
        </w:rPr>
        <w:t>weryfikację. Można jej dokonać podając nr NIP i nazwę firmy, a także nr PESEL Pracownika/Pracownicy,</w:t>
      </w:r>
    </w:p>
    <w:p w14:paraId="0BC6FC56" w14:textId="2F303DA6" w:rsidR="00F904B8" w:rsidRPr="001A727B" w:rsidRDefault="001305AF" w:rsidP="00FF6592">
      <w:pPr>
        <w:pStyle w:val="Styl5"/>
        <w:numPr>
          <w:ilvl w:val="0"/>
          <w:numId w:val="24"/>
        </w:numPr>
        <w:rPr>
          <w:rFonts w:cs="Calibri"/>
        </w:rPr>
      </w:pPr>
      <w:r w:rsidRPr="001A727B">
        <w:rPr>
          <w:rFonts w:cs="Calibri"/>
        </w:rPr>
        <w:t>J</w:t>
      </w:r>
      <w:r w:rsidR="00F904B8" w:rsidRPr="001A727B">
        <w:rPr>
          <w:rFonts w:cs="Calibri"/>
        </w:rPr>
        <w:t>esteś Wykonawcą Usług rozwojowych w Naborze nr FERS.01.03-IP.09-002/24 „Podniesienie kompetencji kadr Podmiotów BUR”. Jeśli nie jesteś pewien czy realizowane Usługi rozwojowe przez Twoją firmę zostały wyświadczone w ramach tego Konkursu, poproś Beneficjenta o weryfikację. Można jej dokonać podając nr NIP i nazwę firmy,</w:t>
      </w:r>
    </w:p>
    <w:p w14:paraId="6BCB2689" w14:textId="3EC48EAF" w:rsidR="00F904B8" w:rsidRPr="001A727B" w:rsidRDefault="001305AF" w:rsidP="00FF6592">
      <w:pPr>
        <w:pStyle w:val="Styl5"/>
        <w:numPr>
          <w:ilvl w:val="0"/>
          <w:numId w:val="24"/>
        </w:numPr>
        <w:rPr>
          <w:rFonts w:cs="Calibri"/>
        </w:rPr>
      </w:pPr>
      <w:r w:rsidRPr="001A727B">
        <w:rPr>
          <w:rFonts w:cs="Calibri"/>
        </w:rPr>
        <w:t>J</w:t>
      </w:r>
      <w:r w:rsidR="00F904B8" w:rsidRPr="001A727B">
        <w:rPr>
          <w:rFonts w:cs="Calibri"/>
        </w:rPr>
        <w:t xml:space="preserve">esteś powiązany </w:t>
      </w:r>
      <w:hyperlink w:anchor="_Co_to_oznacza" w:history="1">
        <w:r w:rsidR="00F904B8" w:rsidRPr="001A727B">
          <w:rPr>
            <w:rStyle w:val="Hipercze"/>
            <w:rFonts w:cs="Calibri"/>
            <w:color w:val="auto"/>
          </w:rPr>
          <w:t>osobowo lub kapitałowo</w:t>
        </w:r>
      </w:hyperlink>
      <w:r w:rsidR="00F904B8" w:rsidRPr="001A727B">
        <w:rPr>
          <w:rFonts w:cs="Calibri"/>
        </w:rPr>
        <w:t xml:space="preserve"> z Beneficjentem lub Partnerem realizującymi Projekt, </w:t>
      </w:r>
    </w:p>
    <w:p w14:paraId="6B9257EB" w14:textId="1947BBD7" w:rsidR="00F904B8" w:rsidRPr="001A727B" w:rsidRDefault="001305AF" w:rsidP="00FF6592">
      <w:pPr>
        <w:pStyle w:val="Styl5"/>
        <w:numPr>
          <w:ilvl w:val="0"/>
          <w:numId w:val="24"/>
        </w:numPr>
        <w:rPr>
          <w:rFonts w:cs="Calibri"/>
        </w:rPr>
      </w:pPr>
      <w:r w:rsidRPr="001A727B">
        <w:rPr>
          <w:rFonts w:cs="Calibri"/>
        </w:rPr>
        <w:t>P</w:t>
      </w:r>
      <w:r w:rsidR="00F904B8" w:rsidRPr="001A727B">
        <w:rPr>
          <w:rFonts w:cs="Calibri"/>
        </w:rPr>
        <w:t>lanujesz zakupić Usługę rozwojową od Wykonawcy, który jest powiązany z Twoim podmiotem osobowo lub kapitałowo,</w:t>
      </w:r>
    </w:p>
    <w:p w14:paraId="6843BFD7" w14:textId="7D2F6453" w:rsidR="00F904B8" w:rsidRPr="001A727B" w:rsidRDefault="001305AF" w:rsidP="00FF6592">
      <w:pPr>
        <w:pStyle w:val="Styl5"/>
        <w:numPr>
          <w:ilvl w:val="0"/>
          <w:numId w:val="24"/>
        </w:numPr>
        <w:rPr>
          <w:rFonts w:cs="Calibri"/>
        </w:rPr>
      </w:pPr>
      <w:r w:rsidRPr="001A727B">
        <w:rPr>
          <w:rFonts w:cs="Calibri"/>
        </w:rPr>
        <w:lastRenderedPageBreak/>
        <w:t>J</w:t>
      </w:r>
      <w:r w:rsidR="00F904B8" w:rsidRPr="001A727B">
        <w:rPr>
          <w:rFonts w:cs="Calibri"/>
        </w:rPr>
        <w:t>ako Podmiot BUR jesteś objęty zmianą wpisu do Bazy Usług Rozwojowych, tzn. masz wstrzymaną możliwość publikowania informacji o Usługach rozwojowych lub zablokowane opublikowane wcześniej informacje o Usługach rozwojowych,</w:t>
      </w:r>
    </w:p>
    <w:p w14:paraId="0A23837C" w14:textId="7ADAAEB6" w:rsidR="00F904B8" w:rsidRPr="001A727B" w:rsidRDefault="001305AF" w:rsidP="00FF6592">
      <w:pPr>
        <w:pStyle w:val="Styl5"/>
        <w:numPr>
          <w:ilvl w:val="0"/>
          <w:numId w:val="24"/>
        </w:numPr>
        <w:rPr>
          <w:rFonts w:cs="Calibri"/>
        </w:rPr>
      </w:pPr>
      <w:r w:rsidRPr="001A727B">
        <w:rPr>
          <w:rFonts w:cs="Calibri"/>
        </w:rPr>
        <w:t>J</w:t>
      </w:r>
      <w:r w:rsidR="008276BB" w:rsidRPr="001A727B">
        <w:rPr>
          <w:rFonts w:cs="Calibri"/>
        </w:rPr>
        <w:t>esteś Beneficjentem</w:t>
      </w:r>
      <w:r w:rsidR="00F904B8" w:rsidRPr="001A727B">
        <w:rPr>
          <w:rFonts w:cs="Calibri"/>
        </w:rPr>
        <w:t xml:space="preserve"> (Operatorem) lub Partnerem Podmiotowego Systemu Finansowania w którymkolwiek Regionalnym Programie w perspektywie finansowej 2021-2027 i</w:t>
      </w:r>
      <w:r w:rsidR="0078677B" w:rsidRPr="001A727B">
        <w:rPr>
          <w:rFonts w:cs="Calibri"/>
        </w:rPr>
        <w:t> </w:t>
      </w:r>
      <w:r w:rsidR="00F904B8" w:rsidRPr="001A727B">
        <w:rPr>
          <w:rFonts w:cs="Calibri"/>
        </w:rPr>
        <w:t>w</w:t>
      </w:r>
      <w:r w:rsidR="0078677B" w:rsidRPr="001A727B">
        <w:rPr>
          <w:rFonts w:cs="Calibri"/>
        </w:rPr>
        <w:t> </w:t>
      </w:r>
      <w:r w:rsidR="00F904B8" w:rsidRPr="001A727B">
        <w:rPr>
          <w:rFonts w:cs="Calibri"/>
        </w:rPr>
        <w:t>ramach programu Fundusze Europejskie dla Rozwoju Społecznego (FERS) 2021-2027,</w:t>
      </w:r>
    </w:p>
    <w:p w14:paraId="0F77E080" w14:textId="7B29FBF4" w:rsidR="00F904B8" w:rsidRPr="001A727B" w:rsidRDefault="001305AF" w:rsidP="00FF6592">
      <w:pPr>
        <w:pStyle w:val="Styl5"/>
        <w:numPr>
          <w:ilvl w:val="0"/>
          <w:numId w:val="24"/>
        </w:numPr>
        <w:rPr>
          <w:rFonts w:cs="Calibri"/>
        </w:rPr>
      </w:pPr>
      <w:r w:rsidRPr="001A727B">
        <w:rPr>
          <w:rFonts w:cs="Calibri"/>
        </w:rPr>
        <w:t>N</w:t>
      </w:r>
      <w:r w:rsidR="00F904B8" w:rsidRPr="001A727B">
        <w:rPr>
          <w:rFonts w:cs="Calibri"/>
        </w:rPr>
        <w:t xml:space="preserve">ie spełniasz warunków pozwalających na otrzymanie pomocy de minimis, w tym całkowicie wykorzystałeś limit pomocy de minimis lub prowadzisz działalność w sektorze wykluczonym zgodnie z zapisami </w:t>
      </w:r>
      <w:hyperlink r:id="rId25" w:history="1">
        <w:r w:rsidR="00F904B8" w:rsidRPr="001A727B">
          <w:rPr>
            <w:rFonts w:cs="Calibri"/>
            <w:u w:val="single"/>
          </w:rPr>
          <w:t>Rozporządzenia Komisji (UE) nr 2023/2831 z dnia 13 grudnia 2023 r.</w:t>
        </w:r>
      </w:hyperlink>
      <w:r w:rsidR="004F75EC" w:rsidRPr="001A727B">
        <w:rPr>
          <w:u w:val="single"/>
        </w:rPr>
        <w:t>,</w:t>
      </w:r>
    </w:p>
    <w:p w14:paraId="04EC47AD" w14:textId="5A9587E1" w:rsidR="00F904B8" w:rsidRPr="001A727B" w:rsidRDefault="001305AF" w:rsidP="00FF6592">
      <w:pPr>
        <w:pStyle w:val="Styl5"/>
        <w:numPr>
          <w:ilvl w:val="0"/>
          <w:numId w:val="24"/>
        </w:numPr>
        <w:rPr>
          <w:rFonts w:cs="Calibri"/>
        </w:rPr>
      </w:pPr>
      <w:r w:rsidRPr="001A727B">
        <w:rPr>
          <w:rFonts w:cs="Calibri"/>
        </w:rPr>
        <w:t>B</w:t>
      </w:r>
      <w:r w:rsidR="00F904B8" w:rsidRPr="001A727B">
        <w:rPr>
          <w:rFonts w:cs="Calibri"/>
        </w:rPr>
        <w:t>ezpośrednio lub pośrednio wspierasz działania wojenne Federacji Rosyjskiej lub jesteś za nie odpowiedzialny w tym NIP twojego podmiotu znajduje się na tzw. Liście sankcyjnej</w:t>
      </w:r>
      <w:r w:rsidR="0078677B" w:rsidRPr="001A727B">
        <w:rPr>
          <w:rStyle w:val="Odwoanieprzypisudolnego"/>
          <w:rFonts w:cs="Calibri"/>
        </w:rPr>
        <w:footnoteReference w:id="1"/>
      </w:r>
      <w:r w:rsidR="0078677B" w:rsidRPr="001A727B">
        <w:t xml:space="preserve"> </w:t>
      </w:r>
      <w:r w:rsidR="00F904B8" w:rsidRPr="001A727B">
        <w:rPr>
          <w:rFonts w:cs="Calibri"/>
        </w:rPr>
        <w:t>lub osoby odpowiedzialne za podmiot zgodnie z dokumentem rejestrowym</w:t>
      </w:r>
      <w:r w:rsidR="004F75EC" w:rsidRPr="001A727B">
        <w:rPr>
          <w:rFonts w:cs="Calibri"/>
        </w:rPr>
        <w:t>,</w:t>
      </w:r>
    </w:p>
    <w:p w14:paraId="4758C372" w14:textId="5E0E0AE5" w:rsidR="00A04671" w:rsidRPr="001A727B" w:rsidRDefault="00A04671" w:rsidP="00FF6592">
      <w:pPr>
        <w:pStyle w:val="Styl5"/>
        <w:numPr>
          <w:ilvl w:val="0"/>
          <w:numId w:val="24"/>
        </w:numPr>
        <w:rPr>
          <w:rFonts w:cs="Calibri"/>
        </w:rPr>
      </w:pPr>
      <w:r w:rsidRPr="001A727B">
        <w:rPr>
          <w:rFonts w:cs="Calibri"/>
        </w:rPr>
        <w:t xml:space="preserve">Podlegasz wykluczeniu </w:t>
      </w:r>
      <w:r w:rsidR="00D04A0E" w:rsidRPr="001A727B">
        <w:rPr>
          <w:rFonts w:cs="Calibri"/>
        </w:rPr>
        <w:t xml:space="preserve">z otrzymania pomocy </w:t>
      </w:r>
      <w:r w:rsidRPr="001A727B">
        <w:rPr>
          <w:rFonts w:cs="Calibri"/>
        </w:rPr>
        <w:t xml:space="preserve">na podstawie </w:t>
      </w:r>
      <w:hyperlink r:id="rId26" w:history="1">
        <w:r w:rsidRPr="001A727B">
          <w:rPr>
            <w:rStyle w:val="Hipercze"/>
            <w:rFonts w:cs="Calibri"/>
            <w:color w:val="auto"/>
          </w:rPr>
          <w:t>art. 6b ust 3 pkt 1-3 lit a-c, pkt 4 ustawy o PARP.</w:t>
        </w:r>
      </w:hyperlink>
    </w:p>
    <w:p w14:paraId="0DF32B41" w14:textId="09197082" w:rsidR="006C3B44" w:rsidRPr="001A727B" w:rsidRDefault="006C3B44" w:rsidP="00FF6592">
      <w:pPr>
        <w:pStyle w:val="Akapitzlist"/>
        <w:numPr>
          <w:ilvl w:val="0"/>
          <w:numId w:val="30"/>
        </w:numPr>
        <w:spacing w:after="0"/>
        <w:ind w:left="425" w:hanging="357"/>
        <w:contextualSpacing w:val="0"/>
        <w:rPr>
          <w:rFonts w:cs="Calibri"/>
          <w:sz w:val="24"/>
        </w:rPr>
      </w:pPr>
      <w:r w:rsidRPr="001A727B">
        <w:rPr>
          <w:rFonts w:cs="Calibri"/>
          <w:sz w:val="24"/>
        </w:rPr>
        <w:t>Nie możesz ubiegać się o refundację Usługi rozwojowej, która została zrealizowana</w:t>
      </w:r>
      <w:r w:rsidR="001305AF" w:rsidRPr="001A727B">
        <w:rPr>
          <w:rFonts w:cs="Calibri"/>
          <w:sz w:val="24"/>
        </w:rPr>
        <w:t>, rozpoczęta</w:t>
      </w:r>
      <w:r w:rsidRPr="001A727B">
        <w:rPr>
          <w:rFonts w:cs="Calibri"/>
          <w:sz w:val="24"/>
        </w:rPr>
        <w:t xml:space="preserve"> lub zakupiona przed dniem zawarcia Umowy o udzielenie wsparcia z</w:t>
      </w:r>
      <w:r w:rsidR="003A628F" w:rsidRPr="001A727B">
        <w:rPr>
          <w:rFonts w:cs="Calibri"/>
          <w:sz w:val="24"/>
        </w:rPr>
        <w:t> </w:t>
      </w:r>
      <w:r w:rsidRPr="001A727B">
        <w:rPr>
          <w:rFonts w:cs="Calibri"/>
          <w:sz w:val="24"/>
        </w:rPr>
        <w:t>Beneficjentem</w:t>
      </w:r>
      <w:r w:rsidR="00D04A0E" w:rsidRPr="001A727B">
        <w:rPr>
          <w:rFonts w:cs="Calibri"/>
          <w:sz w:val="24"/>
        </w:rPr>
        <w:t>/ Partnerem</w:t>
      </w:r>
      <w:r w:rsidR="00E809C2" w:rsidRPr="001A727B">
        <w:rPr>
          <w:rFonts w:cs="Calibri"/>
          <w:sz w:val="24"/>
        </w:rPr>
        <w:t>.</w:t>
      </w:r>
    </w:p>
    <w:p w14:paraId="77865BA9" w14:textId="4E3B0DFD" w:rsidR="00F904B8" w:rsidRPr="001A727B" w:rsidRDefault="00DB3EA3" w:rsidP="00FC3D38">
      <w:pPr>
        <w:pStyle w:val="Nagwek2"/>
        <w:spacing w:before="40" w:after="40"/>
        <w:rPr>
          <w:rFonts w:ascii="Calibri" w:hAnsi="Calibri" w:cs="Calibri"/>
          <w:b/>
          <w:bCs/>
          <w:color w:val="auto"/>
          <w:sz w:val="26"/>
          <w:szCs w:val="26"/>
        </w:rPr>
      </w:pPr>
      <w:bookmarkStart w:id="21" w:name="_Toc191206022"/>
      <w:r w:rsidRPr="001A727B">
        <w:rPr>
          <w:rFonts w:ascii="Calibri" w:hAnsi="Calibri" w:cs="Calibri"/>
          <w:b/>
          <w:bCs/>
          <w:color w:val="auto"/>
          <w:sz w:val="26"/>
          <w:szCs w:val="26"/>
        </w:rPr>
        <w:t>§</w:t>
      </w:r>
      <w:r w:rsidR="00C62B79"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5 </w:t>
      </w:r>
      <w:r w:rsidR="00F904B8" w:rsidRPr="001A727B">
        <w:rPr>
          <w:rFonts w:ascii="Calibri" w:hAnsi="Calibri" w:cs="Calibri"/>
          <w:b/>
          <w:bCs/>
          <w:color w:val="auto"/>
          <w:sz w:val="26"/>
          <w:szCs w:val="26"/>
        </w:rPr>
        <w:t xml:space="preserve">Na co możesz otrzymać </w:t>
      </w:r>
      <w:r w:rsidR="00097C02" w:rsidRPr="001A727B">
        <w:rPr>
          <w:rFonts w:ascii="Calibri" w:hAnsi="Calibri" w:cs="Calibri"/>
          <w:b/>
          <w:bCs/>
          <w:color w:val="auto"/>
          <w:sz w:val="26"/>
          <w:szCs w:val="26"/>
        </w:rPr>
        <w:t>W</w:t>
      </w:r>
      <w:r w:rsidR="00F904B8" w:rsidRPr="001A727B">
        <w:rPr>
          <w:rFonts w:ascii="Calibri" w:hAnsi="Calibri" w:cs="Calibri"/>
          <w:b/>
          <w:bCs/>
          <w:color w:val="auto"/>
          <w:sz w:val="26"/>
          <w:szCs w:val="26"/>
        </w:rPr>
        <w:t>sparcie?</w:t>
      </w:r>
      <w:bookmarkEnd w:id="21"/>
    </w:p>
    <w:p w14:paraId="03387E9D" w14:textId="23E91AB8" w:rsidR="00FC3D38" w:rsidRPr="001A727B" w:rsidRDefault="00F904B8" w:rsidP="00FF6592">
      <w:pPr>
        <w:pStyle w:val="Akapitzlist"/>
        <w:numPr>
          <w:ilvl w:val="0"/>
          <w:numId w:val="31"/>
        </w:numPr>
        <w:spacing w:after="0"/>
        <w:ind w:left="284" w:hanging="284"/>
        <w:contextualSpacing w:val="0"/>
        <w:rPr>
          <w:rFonts w:cs="Calibri"/>
          <w:sz w:val="24"/>
        </w:rPr>
      </w:pPr>
      <w:r w:rsidRPr="001A727B">
        <w:rPr>
          <w:rFonts w:cs="Calibri"/>
          <w:sz w:val="24"/>
        </w:rPr>
        <w:t>Wsparcie możesz otrzymać na refundację kosztów zakupu Usług rozwojowych (szkoleniowych i doradczych) mających na celu rozwój lub nabycie kompetencji lub uzyskanie kwalifikacji członków Twojej kadry – Uczestników/Uczestniczek Projektu</w:t>
      </w:r>
      <w:r w:rsidR="004B29CB" w:rsidRPr="001A727B">
        <w:rPr>
          <w:rFonts w:cs="Calibri"/>
          <w:sz w:val="24"/>
        </w:rPr>
        <w:t>.</w:t>
      </w:r>
    </w:p>
    <w:p w14:paraId="160BA4F9" w14:textId="01A5DD1B" w:rsidR="00F904B8" w:rsidRPr="001A727B" w:rsidRDefault="00F904B8" w:rsidP="00FF6592">
      <w:pPr>
        <w:pStyle w:val="Akapitzlist"/>
        <w:numPr>
          <w:ilvl w:val="0"/>
          <w:numId w:val="31"/>
        </w:numPr>
        <w:spacing w:after="0"/>
        <w:ind w:left="284" w:hanging="284"/>
        <w:contextualSpacing w:val="0"/>
        <w:rPr>
          <w:rFonts w:cs="Calibri"/>
          <w:sz w:val="24"/>
        </w:rPr>
      </w:pPr>
      <w:r w:rsidRPr="001A727B">
        <w:rPr>
          <w:rFonts w:cs="Calibri"/>
          <w:sz w:val="24"/>
        </w:rPr>
        <w:t xml:space="preserve">Zakres wsparcia, z którego możesz skorzystać w ramach Projektu to Usługi rozwojowe dotyczące: </w:t>
      </w:r>
    </w:p>
    <w:p w14:paraId="57C491CA" w14:textId="743412B8" w:rsidR="00F904B8" w:rsidRPr="001A727B" w:rsidRDefault="00F904B8" w:rsidP="00FF6592">
      <w:pPr>
        <w:numPr>
          <w:ilvl w:val="0"/>
          <w:numId w:val="3"/>
        </w:numPr>
        <w:autoSpaceDE w:val="0"/>
        <w:autoSpaceDN w:val="0"/>
        <w:adjustRightInd w:val="0"/>
        <w:spacing w:after="68"/>
        <w:ind w:left="709" w:hanging="425"/>
        <w:rPr>
          <w:rFonts w:eastAsiaTheme="minorHAnsi" w:cs="Calibri"/>
          <w:sz w:val="24"/>
          <w:szCs w:val="24"/>
        </w:rPr>
      </w:pPr>
      <w:r w:rsidRPr="001A727B">
        <w:rPr>
          <w:rFonts w:eastAsiaTheme="minorHAnsi" w:cs="Calibri"/>
          <w:sz w:val="24"/>
          <w:szCs w:val="24"/>
        </w:rPr>
        <w:t xml:space="preserve">rozwoju lub nabycia kompetencji lub uzyskania </w:t>
      </w:r>
      <w:r w:rsidR="008276BB" w:rsidRPr="001A727B">
        <w:rPr>
          <w:rFonts w:eastAsiaTheme="minorHAnsi" w:cs="Calibri"/>
          <w:sz w:val="24"/>
          <w:szCs w:val="24"/>
        </w:rPr>
        <w:t>kwalifikacji przez</w:t>
      </w:r>
      <w:r w:rsidRPr="001A727B">
        <w:rPr>
          <w:rFonts w:eastAsiaTheme="minorHAnsi" w:cs="Calibri"/>
          <w:sz w:val="24"/>
          <w:szCs w:val="24"/>
        </w:rPr>
        <w:t xml:space="preserve"> Uczestników lub Uczestniczki Projektu związanych z rozwojem umiejętności trenerskich, doradczych, mentorskich lub </w:t>
      </w:r>
      <w:proofErr w:type="spellStart"/>
      <w:r w:rsidRPr="001A727B">
        <w:rPr>
          <w:rFonts w:eastAsiaTheme="minorHAnsi" w:cs="Calibri"/>
          <w:sz w:val="24"/>
          <w:szCs w:val="24"/>
        </w:rPr>
        <w:t>coachingowych</w:t>
      </w:r>
      <w:proofErr w:type="spellEnd"/>
      <w:r w:rsidRPr="001A727B">
        <w:rPr>
          <w:rFonts w:eastAsiaTheme="minorHAnsi" w:cs="Calibri"/>
          <w:sz w:val="24"/>
          <w:szCs w:val="24"/>
        </w:rPr>
        <w:t xml:space="preserve"> z poniższych obszarów tematycznych:</w:t>
      </w:r>
    </w:p>
    <w:p w14:paraId="2B19C81A" w14:textId="77777777" w:rsidR="00F904B8" w:rsidRPr="001A727B" w:rsidRDefault="00F904B8" w:rsidP="00FF6592">
      <w:pPr>
        <w:pStyle w:val="Akapitzlist"/>
        <w:numPr>
          <w:ilvl w:val="0"/>
          <w:numId w:val="4"/>
        </w:numPr>
        <w:autoSpaceDE w:val="0"/>
        <w:autoSpaceDN w:val="0"/>
        <w:adjustRightInd w:val="0"/>
        <w:spacing w:after="68"/>
        <w:ind w:left="1134" w:hanging="426"/>
        <w:rPr>
          <w:rFonts w:eastAsiaTheme="minorHAnsi" w:cs="Calibri"/>
          <w:sz w:val="24"/>
          <w:szCs w:val="24"/>
        </w:rPr>
      </w:pPr>
      <w:r w:rsidRPr="001A727B">
        <w:rPr>
          <w:rFonts w:eastAsiaTheme="minorHAnsi" w:cs="Calibri"/>
          <w:sz w:val="24"/>
          <w:szCs w:val="24"/>
        </w:rPr>
        <w:t>rozpoznawanie potrzeb lub wyznaczanie celów rozwoju odbiorców usługi,</w:t>
      </w:r>
    </w:p>
    <w:p w14:paraId="171E5F7F" w14:textId="77777777" w:rsidR="00F904B8" w:rsidRPr="001A727B" w:rsidRDefault="00F904B8" w:rsidP="00FF6592">
      <w:pPr>
        <w:pStyle w:val="Akapitzlist"/>
        <w:numPr>
          <w:ilvl w:val="0"/>
          <w:numId w:val="4"/>
        </w:numPr>
        <w:autoSpaceDE w:val="0"/>
        <w:autoSpaceDN w:val="0"/>
        <w:adjustRightInd w:val="0"/>
        <w:spacing w:after="68"/>
        <w:ind w:left="1134" w:hanging="426"/>
        <w:rPr>
          <w:rFonts w:eastAsiaTheme="minorHAnsi" w:cs="Calibri"/>
          <w:sz w:val="24"/>
          <w:szCs w:val="24"/>
        </w:rPr>
      </w:pPr>
      <w:r w:rsidRPr="001A727B">
        <w:rPr>
          <w:rFonts w:eastAsiaTheme="minorHAnsi" w:cs="Calibri"/>
          <w:sz w:val="24"/>
          <w:szCs w:val="24"/>
        </w:rPr>
        <w:t>projektowanie działań wpierających rozwój,</w:t>
      </w:r>
    </w:p>
    <w:p w14:paraId="03423AA5" w14:textId="77777777" w:rsidR="00F904B8" w:rsidRPr="001A727B" w:rsidRDefault="00F904B8" w:rsidP="00FF6592">
      <w:pPr>
        <w:pStyle w:val="Akapitzlist"/>
        <w:numPr>
          <w:ilvl w:val="0"/>
          <w:numId w:val="4"/>
        </w:numPr>
        <w:autoSpaceDE w:val="0"/>
        <w:autoSpaceDN w:val="0"/>
        <w:adjustRightInd w:val="0"/>
        <w:spacing w:after="68"/>
        <w:ind w:left="1134" w:hanging="426"/>
        <w:rPr>
          <w:rFonts w:eastAsiaTheme="minorHAnsi" w:cs="Calibri"/>
          <w:sz w:val="24"/>
          <w:szCs w:val="24"/>
        </w:rPr>
      </w:pPr>
      <w:r w:rsidRPr="001A727B">
        <w:rPr>
          <w:rFonts w:eastAsiaTheme="minorHAnsi" w:cs="Calibri"/>
          <w:sz w:val="24"/>
          <w:szCs w:val="24"/>
        </w:rPr>
        <w:t>realizacja usługi wspierającej rozwój,</w:t>
      </w:r>
    </w:p>
    <w:p w14:paraId="1ED08590" w14:textId="77777777" w:rsidR="00F904B8" w:rsidRPr="001A727B" w:rsidRDefault="00F904B8" w:rsidP="00FF6592">
      <w:pPr>
        <w:pStyle w:val="Akapitzlist"/>
        <w:numPr>
          <w:ilvl w:val="0"/>
          <w:numId w:val="4"/>
        </w:numPr>
        <w:autoSpaceDE w:val="0"/>
        <w:autoSpaceDN w:val="0"/>
        <w:adjustRightInd w:val="0"/>
        <w:spacing w:after="68"/>
        <w:ind w:left="1134" w:hanging="426"/>
        <w:rPr>
          <w:rFonts w:eastAsiaTheme="minorHAnsi" w:cs="Calibri"/>
          <w:sz w:val="24"/>
          <w:szCs w:val="24"/>
        </w:rPr>
      </w:pPr>
      <w:r w:rsidRPr="001A727B">
        <w:rPr>
          <w:rFonts w:eastAsiaTheme="minorHAnsi" w:cs="Calibri"/>
          <w:sz w:val="24"/>
          <w:szCs w:val="24"/>
        </w:rPr>
        <w:t>wsparcie transferu efektów uczenia się do praktyki,</w:t>
      </w:r>
    </w:p>
    <w:p w14:paraId="40A0B2F1" w14:textId="77777777" w:rsidR="00F904B8" w:rsidRPr="001A727B" w:rsidRDefault="00F904B8" w:rsidP="00FF6592">
      <w:pPr>
        <w:pStyle w:val="Akapitzlist"/>
        <w:numPr>
          <w:ilvl w:val="0"/>
          <w:numId w:val="4"/>
        </w:numPr>
        <w:autoSpaceDE w:val="0"/>
        <w:autoSpaceDN w:val="0"/>
        <w:adjustRightInd w:val="0"/>
        <w:spacing w:after="68"/>
        <w:ind w:left="1134" w:hanging="426"/>
        <w:rPr>
          <w:rFonts w:eastAsiaTheme="minorHAnsi" w:cs="Calibri"/>
          <w:sz w:val="24"/>
          <w:szCs w:val="24"/>
        </w:rPr>
      </w:pPr>
      <w:r w:rsidRPr="001A727B">
        <w:rPr>
          <w:rFonts w:eastAsiaTheme="minorHAnsi" w:cs="Calibri"/>
          <w:sz w:val="24"/>
          <w:szCs w:val="24"/>
        </w:rPr>
        <w:t>walidacja efektów uczenia się,</w:t>
      </w:r>
    </w:p>
    <w:p w14:paraId="6FFD98EC" w14:textId="77777777" w:rsidR="00F904B8" w:rsidRPr="001A727B" w:rsidRDefault="00F904B8" w:rsidP="00FF6592">
      <w:pPr>
        <w:pStyle w:val="Akapitzlist"/>
        <w:numPr>
          <w:ilvl w:val="0"/>
          <w:numId w:val="4"/>
        </w:numPr>
        <w:autoSpaceDE w:val="0"/>
        <w:autoSpaceDN w:val="0"/>
        <w:adjustRightInd w:val="0"/>
        <w:spacing w:after="0"/>
        <w:ind w:left="1134" w:hanging="426"/>
        <w:rPr>
          <w:rFonts w:eastAsiaTheme="minorHAnsi" w:cs="Calibri"/>
          <w:sz w:val="24"/>
          <w:szCs w:val="24"/>
        </w:rPr>
      </w:pPr>
      <w:r w:rsidRPr="001A727B">
        <w:rPr>
          <w:rFonts w:eastAsiaTheme="minorHAnsi" w:cs="Calibri"/>
          <w:sz w:val="24"/>
          <w:szCs w:val="24"/>
        </w:rPr>
        <w:t>ewaluacja usługi</w:t>
      </w:r>
    </w:p>
    <w:p w14:paraId="6EE0799C" w14:textId="77777777" w:rsidR="00F904B8" w:rsidRPr="001A727B" w:rsidRDefault="00F904B8" w:rsidP="003A628F">
      <w:pPr>
        <w:autoSpaceDE w:val="0"/>
        <w:autoSpaceDN w:val="0"/>
        <w:adjustRightInd w:val="0"/>
        <w:spacing w:after="68"/>
        <w:ind w:left="284"/>
        <w:rPr>
          <w:rFonts w:eastAsiaTheme="minorHAnsi" w:cs="Calibri"/>
          <w:sz w:val="24"/>
          <w:szCs w:val="24"/>
        </w:rPr>
      </w:pPr>
      <w:r w:rsidRPr="001A727B">
        <w:rPr>
          <w:rFonts w:eastAsiaTheme="minorHAnsi" w:cs="Calibri"/>
          <w:sz w:val="24"/>
          <w:szCs w:val="24"/>
        </w:rPr>
        <w:t>lub</w:t>
      </w:r>
    </w:p>
    <w:p w14:paraId="34A65AD2" w14:textId="77777777" w:rsidR="00F904B8" w:rsidRPr="001A727B" w:rsidRDefault="00F904B8" w:rsidP="00FF6592">
      <w:pPr>
        <w:numPr>
          <w:ilvl w:val="0"/>
          <w:numId w:val="3"/>
        </w:numPr>
        <w:autoSpaceDE w:val="0"/>
        <w:autoSpaceDN w:val="0"/>
        <w:adjustRightInd w:val="0"/>
        <w:spacing w:after="68"/>
        <w:ind w:left="709" w:hanging="425"/>
        <w:rPr>
          <w:rFonts w:eastAsiaTheme="minorHAnsi" w:cs="Calibri"/>
          <w:sz w:val="24"/>
          <w:szCs w:val="24"/>
        </w:rPr>
      </w:pPr>
      <w:r w:rsidRPr="001A727B">
        <w:rPr>
          <w:rFonts w:eastAsiaTheme="minorHAnsi" w:cs="Calibri"/>
          <w:sz w:val="24"/>
          <w:szCs w:val="24"/>
        </w:rPr>
        <w:t xml:space="preserve">rozwoju lub nabycia nowych kompetencji lub uzyskania kwalifikacji związanych z zakresem tematycznym prowadzonych lub planowanych do prowadzenia Usług rozwojowych w BUR przez Uczestników lub Uczestniczki Projektu. </w:t>
      </w:r>
    </w:p>
    <w:p w14:paraId="6CF6FB95" w14:textId="1DF81733" w:rsidR="00F904B8" w:rsidRPr="001A727B" w:rsidRDefault="00F904B8" w:rsidP="00FF6592">
      <w:pPr>
        <w:pStyle w:val="Akapitzlist"/>
        <w:numPr>
          <w:ilvl w:val="0"/>
          <w:numId w:val="31"/>
        </w:numPr>
        <w:spacing w:after="0"/>
        <w:ind w:left="284" w:hanging="284"/>
        <w:contextualSpacing w:val="0"/>
        <w:rPr>
          <w:rFonts w:cs="Calibri"/>
          <w:sz w:val="24"/>
        </w:rPr>
      </w:pPr>
      <w:r w:rsidRPr="001A727B">
        <w:rPr>
          <w:rFonts w:cs="Calibri"/>
          <w:sz w:val="24"/>
        </w:rPr>
        <w:t>Szczegółowy opis obszarów tematycznych wskazanych w lit. a</w:t>
      </w:r>
      <w:r w:rsidR="0015401E" w:rsidRPr="001A727B">
        <w:rPr>
          <w:rFonts w:cs="Calibri"/>
          <w:sz w:val="24"/>
        </w:rPr>
        <w:t>)</w:t>
      </w:r>
      <w:r w:rsidRPr="001A727B">
        <w:rPr>
          <w:rFonts w:cs="Calibri"/>
          <w:sz w:val="24"/>
        </w:rPr>
        <w:t xml:space="preserve"> </w:t>
      </w:r>
      <w:proofErr w:type="spellStart"/>
      <w:r w:rsidRPr="001A727B">
        <w:rPr>
          <w:rFonts w:cs="Calibri"/>
          <w:sz w:val="24"/>
        </w:rPr>
        <w:t>ppkt</w:t>
      </w:r>
      <w:proofErr w:type="spellEnd"/>
      <w:r w:rsidRPr="001A727B">
        <w:rPr>
          <w:rFonts w:cs="Calibri"/>
          <w:sz w:val="24"/>
        </w:rPr>
        <w:t xml:space="preserve"> 1</w:t>
      </w:r>
      <w:r w:rsidR="00C62B79" w:rsidRPr="001A727B">
        <w:rPr>
          <w:rFonts w:cs="Calibri"/>
          <w:sz w:val="24"/>
        </w:rPr>
        <w:t>)</w:t>
      </w:r>
      <w:r w:rsidRPr="001A727B">
        <w:rPr>
          <w:rFonts w:cs="Calibri"/>
          <w:sz w:val="24"/>
        </w:rPr>
        <w:t xml:space="preserve"> – 6</w:t>
      </w:r>
      <w:r w:rsidR="00C62B79" w:rsidRPr="001A727B">
        <w:rPr>
          <w:rFonts w:cs="Calibri"/>
          <w:sz w:val="24"/>
        </w:rPr>
        <w:t>)</w:t>
      </w:r>
      <w:r w:rsidRPr="001A727B">
        <w:rPr>
          <w:rFonts w:cs="Calibri"/>
          <w:sz w:val="24"/>
        </w:rPr>
        <w:t xml:space="preserve"> stanowi Załącznik nr 11 do Regulaminu.</w:t>
      </w:r>
      <w:r w:rsidRPr="001A727B" w:rsidDel="00DF7574">
        <w:rPr>
          <w:rFonts w:cs="Calibri"/>
          <w:sz w:val="24"/>
        </w:rPr>
        <w:t xml:space="preserve"> </w:t>
      </w:r>
    </w:p>
    <w:p w14:paraId="31A80C93" w14:textId="2E212378" w:rsidR="00F904B8" w:rsidRPr="001A727B" w:rsidRDefault="00DB3EA3" w:rsidP="003A628F">
      <w:pPr>
        <w:pStyle w:val="Nagwek2"/>
        <w:rPr>
          <w:rFonts w:ascii="Calibri" w:hAnsi="Calibri" w:cs="Calibri"/>
          <w:b/>
          <w:bCs/>
          <w:color w:val="auto"/>
          <w:sz w:val="26"/>
          <w:szCs w:val="26"/>
        </w:rPr>
      </w:pPr>
      <w:bookmarkStart w:id="22" w:name="_Toc191206023"/>
      <w:r w:rsidRPr="001A727B">
        <w:rPr>
          <w:rFonts w:ascii="Calibri" w:hAnsi="Calibri" w:cs="Calibri"/>
          <w:b/>
          <w:bCs/>
          <w:color w:val="auto"/>
          <w:sz w:val="26"/>
          <w:szCs w:val="26"/>
        </w:rPr>
        <w:lastRenderedPageBreak/>
        <w:t>§</w:t>
      </w:r>
      <w:r w:rsidR="00C62B79"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6 </w:t>
      </w:r>
      <w:r w:rsidR="00F904B8" w:rsidRPr="001A727B">
        <w:rPr>
          <w:rFonts w:ascii="Calibri" w:hAnsi="Calibri" w:cs="Calibri"/>
          <w:b/>
          <w:bCs/>
          <w:color w:val="auto"/>
          <w:sz w:val="26"/>
          <w:szCs w:val="26"/>
        </w:rPr>
        <w:t>Informacje finansowe</w:t>
      </w:r>
      <w:bookmarkEnd w:id="22"/>
    </w:p>
    <w:p w14:paraId="0D809C0F" w14:textId="77777777" w:rsidR="001305AF" w:rsidRPr="001A727B" w:rsidRDefault="001305AF" w:rsidP="00FF6592">
      <w:pPr>
        <w:pStyle w:val="Akapitzlist"/>
        <w:numPr>
          <w:ilvl w:val="0"/>
          <w:numId w:val="32"/>
        </w:numPr>
        <w:spacing w:after="0"/>
        <w:ind w:left="284" w:hanging="284"/>
        <w:contextualSpacing w:val="0"/>
        <w:rPr>
          <w:rFonts w:cs="Calibri"/>
          <w:sz w:val="24"/>
        </w:rPr>
      </w:pPr>
      <w:r w:rsidRPr="001A727B">
        <w:rPr>
          <w:rFonts w:cs="Calibri"/>
          <w:sz w:val="24"/>
        </w:rPr>
        <w:t xml:space="preserve">Projekt nie obejmuje wsparcia w formie pomocy publicznej. </w:t>
      </w:r>
    </w:p>
    <w:p w14:paraId="5F451BC5" w14:textId="1318FC65" w:rsidR="00F904B8" w:rsidRPr="001A727B" w:rsidRDefault="00F904B8" w:rsidP="00FF6592">
      <w:pPr>
        <w:pStyle w:val="Akapitzlist"/>
        <w:numPr>
          <w:ilvl w:val="0"/>
          <w:numId w:val="32"/>
        </w:numPr>
        <w:spacing w:after="0"/>
        <w:ind w:left="284" w:hanging="284"/>
        <w:contextualSpacing w:val="0"/>
        <w:rPr>
          <w:rFonts w:cs="Calibri"/>
          <w:sz w:val="24"/>
        </w:rPr>
      </w:pPr>
      <w:r w:rsidRPr="001A727B">
        <w:rPr>
          <w:rFonts w:cs="Calibri"/>
          <w:sz w:val="24"/>
        </w:rPr>
        <w:t>W przypadku, gdy udzielenie pomocy spowodowałoby przekroczenie limitu</w:t>
      </w:r>
      <w:r w:rsidR="001305AF" w:rsidRPr="001A727B">
        <w:rPr>
          <w:rFonts w:cs="Calibri"/>
          <w:sz w:val="24"/>
        </w:rPr>
        <w:t xml:space="preserve"> pomocy De minimis</w:t>
      </w:r>
      <w:r w:rsidRPr="001A727B">
        <w:rPr>
          <w:rFonts w:cs="Calibri"/>
          <w:sz w:val="24"/>
        </w:rPr>
        <w:t>, będziesz mógł wziąć udział w Projekcie pod warunkiem wyrażenia zgody na niższy poziom refundacji.</w:t>
      </w:r>
    </w:p>
    <w:p w14:paraId="3B19B9F6" w14:textId="77777777" w:rsidR="00F904B8" w:rsidRPr="001A727B" w:rsidRDefault="00F904B8" w:rsidP="00FF6592">
      <w:pPr>
        <w:pStyle w:val="Akapitzlist"/>
        <w:numPr>
          <w:ilvl w:val="0"/>
          <w:numId w:val="32"/>
        </w:numPr>
        <w:spacing w:after="0"/>
        <w:ind w:left="284" w:hanging="284"/>
        <w:contextualSpacing w:val="0"/>
        <w:rPr>
          <w:rFonts w:cs="Calibri"/>
          <w:sz w:val="24"/>
        </w:rPr>
      </w:pPr>
      <w:r w:rsidRPr="001A727B">
        <w:rPr>
          <w:rFonts w:cs="Calibri"/>
          <w:sz w:val="24"/>
        </w:rPr>
        <w:t>Za datę przyznania pomocy de minimis uznaje się datę podpisania umowy o udzielenie wsparcia.</w:t>
      </w:r>
    </w:p>
    <w:p w14:paraId="4999B8FA" w14:textId="755F4E47" w:rsidR="00F904B8" w:rsidRPr="001A727B" w:rsidRDefault="00DB3EA3" w:rsidP="00C03CB6">
      <w:pPr>
        <w:pStyle w:val="Nagwek2"/>
        <w:spacing w:before="120"/>
        <w:rPr>
          <w:rFonts w:ascii="Calibri" w:hAnsi="Calibri" w:cs="Calibri"/>
          <w:b/>
          <w:bCs/>
          <w:color w:val="auto"/>
          <w:sz w:val="26"/>
          <w:szCs w:val="26"/>
        </w:rPr>
      </w:pPr>
      <w:bookmarkStart w:id="23" w:name="_Toc191206024"/>
      <w:r w:rsidRPr="001A727B">
        <w:rPr>
          <w:rFonts w:ascii="Calibri" w:hAnsi="Calibri" w:cs="Calibri"/>
          <w:b/>
          <w:bCs/>
          <w:color w:val="auto"/>
          <w:sz w:val="26"/>
          <w:szCs w:val="26"/>
        </w:rPr>
        <w:t>§</w:t>
      </w:r>
      <w:r w:rsidR="00C62B79"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7 </w:t>
      </w:r>
      <w:r w:rsidR="00F904B8" w:rsidRPr="001A727B">
        <w:rPr>
          <w:rFonts w:ascii="Calibri" w:hAnsi="Calibri" w:cs="Calibri"/>
          <w:b/>
          <w:bCs/>
          <w:color w:val="auto"/>
          <w:sz w:val="26"/>
          <w:szCs w:val="26"/>
        </w:rPr>
        <w:t>Poziom refundacji</w:t>
      </w:r>
      <w:bookmarkEnd w:id="23"/>
    </w:p>
    <w:p w14:paraId="16FA5751" w14:textId="77777777" w:rsidR="00EE71A4" w:rsidRPr="001A727B" w:rsidRDefault="00F904B8" w:rsidP="00FF6592">
      <w:pPr>
        <w:pStyle w:val="Styl5"/>
        <w:numPr>
          <w:ilvl w:val="0"/>
          <w:numId w:val="26"/>
        </w:numPr>
        <w:ind w:left="284" w:hanging="284"/>
        <w:rPr>
          <w:rFonts w:cs="Calibri"/>
          <w:szCs w:val="22"/>
        </w:rPr>
      </w:pPr>
      <w:r w:rsidRPr="001A727B">
        <w:rPr>
          <w:rFonts w:cs="Calibri"/>
          <w:szCs w:val="22"/>
        </w:rPr>
        <w:t xml:space="preserve">Maksymalny koszt Usług rozwojowych </w:t>
      </w:r>
      <w:r w:rsidR="008276BB" w:rsidRPr="001A727B">
        <w:rPr>
          <w:rFonts w:cs="Calibri"/>
          <w:szCs w:val="22"/>
        </w:rPr>
        <w:t>brutto na</w:t>
      </w:r>
      <w:r w:rsidRPr="001A727B">
        <w:rPr>
          <w:rFonts w:cs="Calibri"/>
          <w:szCs w:val="22"/>
        </w:rPr>
        <w:t xml:space="preserve"> 1 osobę (Uczestnika/Uczestniczkę Projektu) – </w:t>
      </w:r>
    </w:p>
    <w:p w14:paraId="295A2A76" w14:textId="71FA3E44" w:rsidR="00F904B8" w:rsidRPr="001A727B" w:rsidRDefault="00F904B8" w:rsidP="0008056B">
      <w:pPr>
        <w:pStyle w:val="Styl5"/>
        <w:ind w:left="284"/>
        <w:rPr>
          <w:rFonts w:cs="Calibri"/>
          <w:szCs w:val="22"/>
        </w:rPr>
      </w:pPr>
      <w:r w:rsidRPr="001A727B">
        <w:rPr>
          <w:rFonts w:cs="Calibri"/>
          <w:szCs w:val="22"/>
        </w:rPr>
        <w:t xml:space="preserve">maksymalna podstawa do wyliczenia refundacji na 1 osobę (Uczestnika/Uczestniczkę Projektu) wynosi </w:t>
      </w:r>
      <w:r w:rsidR="00F92819" w:rsidRPr="001A727B">
        <w:rPr>
          <w:rFonts w:cs="Calibri"/>
          <w:szCs w:val="22"/>
        </w:rPr>
        <w:t>37 650,00</w:t>
      </w:r>
      <w:r w:rsidRPr="001A727B">
        <w:rPr>
          <w:rFonts w:cs="Calibri"/>
          <w:szCs w:val="22"/>
        </w:rPr>
        <w:t xml:space="preserve"> zł.</w:t>
      </w:r>
    </w:p>
    <w:p w14:paraId="031BA9F7" w14:textId="77777777" w:rsidR="00F904B8" w:rsidRPr="001A727B" w:rsidRDefault="00F904B8" w:rsidP="00FF6592">
      <w:pPr>
        <w:pStyle w:val="Styl5"/>
        <w:numPr>
          <w:ilvl w:val="0"/>
          <w:numId w:val="26"/>
        </w:numPr>
        <w:ind w:left="284" w:hanging="284"/>
        <w:rPr>
          <w:rFonts w:cs="Calibri"/>
          <w:szCs w:val="22"/>
        </w:rPr>
      </w:pPr>
      <w:bookmarkStart w:id="24" w:name="_Hlk191114785"/>
      <w:r w:rsidRPr="001A727B">
        <w:rPr>
          <w:rFonts w:cs="Calibri"/>
          <w:szCs w:val="22"/>
        </w:rPr>
        <w:t>Maksymalny poziom wsparcia – poziom refundacji kosztów Usługi rozwojowej:</w:t>
      </w:r>
    </w:p>
    <w:p w14:paraId="63CC204B" w14:textId="1E3D17D7" w:rsidR="00EE71A4" w:rsidRPr="001A727B" w:rsidRDefault="00EE71A4" w:rsidP="00FF6592">
      <w:pPr>
        <w:pStyle w:val="Styl5"/>
        <w:numPr>
          <w:ilvl w:val="0"/>
          <w:numId w:val="25"/>
        </w:numPr>
        <w:contextualSpacing w:val="0"/>
        <w:rPr>
          <w:rFonts w:eastAsia="Arial Unicode MS" w:cs="Calibri"/>
        </w:rPr>
      </w:pPr>
      <w:r w:rsidRPr="001A727B">
        <w:rPr>
          <w:rFonts w:eastAsia="Arial Unicode MS" w:cs="Calibri"/>
        </w:rPr>
        <w:t xml:space="preserve">gdy usługa dotyczy rozwoju lub nabycia kompetencji lub uzyskania kwalifikacji przez Uczestników lub Uczestniczki Projektu, związanych z rozwojem umiejętności trenerskich, doradczych, mentorskich lub </w:t>
      </w:r>
      <w:proofErr w:type="spellStart"/>
      <w:r w:rsidRPr="001A727B">
        <w:rPr>
          <w:rFonts w:eastAsia="Arial Unicode MS" w:cs="Calibri"/>
        </w:rPr>
        <w:t>coachingowych</w:t>
      </w:r>
      <w:proofErr w:type="spellEnd"/>
      <w:r w:rsidRPr="001A727B">
        <w:rPr>
          <w:rFonts w:eastAsia="Arial Unicode MS" w:cs="Calibri"/>
        </w:rPr>
        <w:t>, wpisujących się w obszary tematyczne wskazane w Załączniku nr 11 do Regulaminu</w:t>
      </w:r>
    </w:p>
    <w:tbl>
      <w:tblPr>
        <w:tblStyle w:val="Tabela-Siatka"/>
        <w:tblW w:w="0" w:type="auto"/>
        <w:tblInd w:w="720" w:type="dxa"/>
        <w:tblLook w:val="04A0" w:firstRow="1" w:lastRow="0" w:firstColumn="1" w:lastColumn="0" w:noHBand="0" w:noVBand="1"/>
      </w:tblPr>
      <w:tblGrid>
        <w:gridCol w:w="4095"/>
        <w:gridCol w:w="4394"/>
      </w:tblGrid>
      <w:tr w:rsidR="001A727B" w:rsidRPr="001A727B" w14:paraId="25E53E65" w14:textId="77777777" w:rsidTr="00FC3D38">
        <w:tc>
          <w:tcPr>
            <w:tcW w:w="4095" w:type="dxa"/>
            <w:shd w:val="clear" w:color="auto" w:fill="F2F2F2" w:themeFill="background1" w:themeFillShade="F2"/>
          </w:tcPr>
          <w:p w14:paraId="4AB72568" w14:textId="2486FF04" w:rsidR="00EE71A4" w:rsidRPr="001A727B" w:rsidRDefault="00EE71A4" w:rsidP="00EE71A4">
            <w:pPr>
              <w:pStyle w:val="Styl5"/>
              <w:contextualSpacing w:val="0"/>
              <w:jc w:val="center"/>
              <w:rPr>
                <w:rFonts w:eastAsia="Arial Unicode MS" w:cs="Calibri"/>
                <w:b/>
                <w:bCs/>
              </w:rPr>
            </w:pPr>
            <w:r w:rsidRPr="001A727B">
              <w:rPr>
                <w:rFonts w:eastAsia="Arial Unicode MS" w:cs="Calibri"/>
                <w:b/>
                <w:bCs/>
              </w:rPr>
              <w:t>Wysokość refundacji 80%</w:t>
            </w:r>
          </w:p>
        </w:tc>
        <w:tc>
          <w:tcPr>
            <w:tcW w:w="4394" w:type="dxa"/>
            <w:shd w:val="clear" w:color="auto" w:fill="F2F2F2" w:themeFill="background1" w:themeFillShade="F2"/>
          </w:tcPr>
          <w:p w14:paraId="6F22D228" w14:textId="3DB67069" w:rsidR="00EE71A4" w:rsidRPr="001A727B" w:rsidRDefault="00EE71A4" w:rsidP="00EE71A4">
            <w:pPr>
              <w:pStyle w:val="Styl5"/>
              <w:contextualSpacing w:val="0"/>
              <w:jc w:val="center"/>
              <w:rPr>
                <w:rFonts w:eastAsia="Arial Unicode MS" w:cs="Calibri"/>
                <w:b/>
                <w:bCs/>
              </w:rPr>
            </w:pPr>
            <w:r w:rsidRPr="001A727B">
              <w:rPr>
                <w:rFonts w:eastAsia="Arial Unicode MS" w:cs="Calibri"/>
                <w:b/>
                <w:bCs/>
              </w:rPr>
              <w:t>Wkład własny 20%</w:t>
            </w:r>
          </w:p>
        </w:tc>
      </w:tr>
    </w:tbl>
    <w:p w14:paraId="6E07A087" w14:textId="35A65028" w:rsidR="00EE71A4" w:rsidRPr="001A727B" w:rsidRDefault="00EE71A4" w:rsidP="00FF6592">
      <w:pPr>
        <w:pStyle w:val="Styl5"/>
        <w:numPr>
          <w:ilvl w:val="0"/>
          <w:numId w:val="25"/>
        </w:numPr>
        <w:spacing w:before="240"/>
        <w:contextualSpacing w:val="0"/>
        <w:rPr>
          <w:rFonts w:cs="Calibri"/>
        </w:rPr>
      </w:pPr>
      <w:r w:rsidRPr="001A727B">
        <w:rPr>
          <w:rFonts w:eastAsia="Arial Unicode MS" w:cs="Calibri"/>
        </w:rPr>
        <w:t>gdy usługa dotyczy rozwoju lub nabycia nowych kompetencji lub uzyskania kwalifikacji związanych z zakresem tematycznym prowadzonych lub planowanych do prowadzenia Usług rozwojowych w BUR przez Uczestników lub Uczestniczki Projektu</w:t>
      </w:r>
    </w:p>
    <w:tbl>
      <w:tblPr>
        <w:tblStyle w:val="Tabela-Siatka"/>
        <w:tblW w:w="0" w:type="auto"/>
        <w:tblInd w:w="720" w:type="dxa"/>
        <w:tblLook w:val="04A0" w:firstRow="1" w:lastRow="0" w:firstColumn="1" w:lastColumn="0" w:noHBand="0" w:noVBand="1"/>
      </w:tblPr>
      <w:tblGrid>
        <w:gridCol w:w="4095"/>
        <w:gridCol w:w="4394"/>
      </w:tblGrid>
      <w:tr w:rsidR="001A727B" w:rsidRPr="001A727B" w14:paraId="675AAE4E" w14:textId="77777777" w:rsidTr="00FC3D38">
        <w:tc>
          <w:tcPr>
            <w:tcW w:w="4095" w:type="dxa"/>
            <w:shd w:val="clear" w:color="auto" w:fill="F2F2F2" w:themeFill="background1" w:themeFillShade="F2"/>
          </w:tcPr>
          <w:p w14:paraId="368C19B9" w14:textId="0C11EB1D" w:rsidR="00EE71A4" w:rsidRPr="001A727B" w:rsidRDefault="00EE71A4" w:rsidP="00EE71A4">
            <w:pPr>
              <w:pStyle w:val="Styl5"/>
              <w:contextualSpacing w:val="0"/>
              <w:jc w:val="center"/>
              <w:rPr>
                <w:rFonts w:cs="Calibri"/>
                <w:b/>
                <w:bCs/>
              </w:rPr>
            </w:pPr>
            <w:r w:rsidRPr="001A727B">
              <w:rPr>
                <w:rFonts w:eastAsia="Arial Unicode MS" w:cs="Calibri"/>
                <w:b/>
                <w:bCs/>
              </w:rPr>
              <w:t>Wysokość refundacji 50%</w:t>
            </w:r>
          </w:p>
        </w:tc>
        <w:tc>
          <w:tcPr>
            <w:tcW w:w="4394" w:type="dxa"/>
            <w:shd w:val="clear" w:color="auto" w:fill="F2F2F2" w:themeFill="background1" w:themeFillShade="F2"/>
          </w:tcPr>
          <w:p w14:paraId="37C3A340" w14:textId="16871DE5" w:rsidR="00EE71A4" w:rsidRPr="001A727B" w:rsidRDefault="00EE71A4" w:rsidP="00EE71A4">
            <w:pPr>
              <w:pStyle w:val="Styl5"/>
              <w:contextualSpacing w:val="0"/>
              <w:jc w:val="center"/>
              <w:rPr>
                <w:rFonts w:cs="Calibri"/>
                <w:b/>
                <w:bCs/>
              </w:rPr>
            </w:pPr>
            <w:r w:rsidRPr="001A727B">
              <w:rPr>
                <w:rFonts w:eastAsia="Arial Unicode MS" w:cs="Calibri"/>
                <w:b/>
                <w:bCs/>
              </w:rPr>
              <w:t>Wkład własny 50%</w:t>
            </w:r>
          </w:p>
        </w:tc>
      </w:tr>
    </w:tbl>
    <w:bookmarkEnd w:id="24"/>
    <w:p w14:paraId="4907C0CE" w14:textId="261C2678" w:rsidR="00F904B8" w:rsidRPr="001A727B" w:rsidRDefault="00F904B8" w:rsidP="00FF6592">
      <w:pPr>
        <w:pStyle w:val="Styl5"/>
        <w:numPr>
          <w:ilvl w:val="0"/>
          <w:numId w:val="26"/>
        </w:numPr>
        <w:ind w:left="284" w:hanging="284"/>
        <w:rPr>
          <w:rFonts w:cs="Calibri"/>
          <w:szCs w:val="22"/>
        </w:rPr>
      </w:pPr>
      <w:r w:rsidRPr="001A727B">
        <w:rPr>
          <w:rFonts w:cs="Calibri"/>
          <w:szCs w:val="22"/>
        </w:rPr>
        <w:t>Jest dozwolone, aby ten sam Uczestnik/ta sama Uczestniczka wziął/wzięła udział w więcej niż jednej Usłudze rozwojowej o tym samym lub różnym (80% i 50</w:t>
      </w:r>
      <w:r w:rsidR="008276BB" w:rsidRPr="001A727B">
        <w:rPr>
          <w:rFonts w:cs="Calibri"/>
          <w:szCs w:val="22"/>
        </w:rPr>
        <w:t>%) poziomie</w:t>
      </w:r>
      <w:r w:rsidRPr="001A727B">
        <w:rPr>
          <w:rFonts w:cs="Calibri"/>
          <w:szCs w:val="22"/>
        </w:rPr>
        <w:t xml:space="preserve"> refundacji, jeśli taka potrzeba rozwojowa wynika z jego/jej Indywidualnego Planu Rozwoju i zaakceptowanego Wniosku.</w:t>
      </w:r>
    </w:p>
    <w:p w14:paraId="497C6B30" w14:textId="1DD3E417" w:rsidR="00F904B8" w:rsidRPr="001A727B" w:rsidRDefault="00F904B8" w:rsidP="00FF6592">
      <w:pPr>
        <w:pStyle w:val="Styl5"/>
        <w:numPr>
          <w:ilvl w:val="0"/>
          <w:numId w:val="26"/>
        </w:numPr>
        <w:ind w:left="284" w:hanging="284"/>
        <w:rPr>
          <w:rFonts w:cs="Calibri"/>
          <w:szCs w:val="22"/>
        </w:rPr>
      </w:pPr>
      <w:r w:rsidRPr="001A727B">
        <w:rPr>
          <w:rFonts w:cs="Calibri"/>
          <w:szCs w:val="22"/>
        </w:rPr>
        <w:t xml:space="preserve">Wsparcie w ramach Projektu będzie realizowane w formie refundacji poniesionych przez Ciebie kosztów Usług rozwojowych, wybranych na rynku komercyjnym na </w:t>
      </w:r>
      <w:hyperlink w:anchor="_Czym_jest_rozeznanie" w:history="1">
        <w:r w:rsidRPr="001A727B">
          <w:rPr>
            <w:szCs w:val="22"/>
          </w:rPr>
          <w:t>zasadach rozeznania rynku</w:t>
        </w:r>
      </w:hyperlink>
      <w:r w:rsidRPr="001A727B">
        <w:rPr>
          <w:rFonts w:cs="Calibri"/>
          <w:szCs w:val="22"/>
        </w:rPr>
        <w:t xml:space="preserve">, o którym mowa </w:t>
      </w:r>
      <w:r w:rsidR="008276BB" w:rsidRPr="001A727B">
        <w:rPr>
          <w:rFonts w:cs="Calibri"/>
          <w:szCs w:val="22"/>
        </w:rPr>
        <w:t xml:space="preserve">w </w:t>
      </w:r>
      <w:r w:rsidR="00FC3D38" w:rsidRPr="001A727B">
        <w:rPr>
          <w:rFonts w:cs="Calibri"/>
          <w:szCs w:val="22"/>
        </w:rPr>
        <w:t>§</w:t>
      </w:r>
      <w:r w:rsidRPr="001A727B">
        <w:rPr>
          <w:rFonts w:cs="Calibri"/>
          <w:szCs w:val="22"/>
        </w:rPr>
        <w:t xml:space="preserve"> 1</w:t>
      </w:r>
      <w:r w:rsidR="008276BB" w:rsidRPr="001A727B">
        <w:rPr>
          <w:rFonts w:cs="Calibri"/>
          <w:szCs w:val="22"/>
        </w:rPr>
        <w:t>2</w:t>
      </w:r>
      <w:r w:rsidRPr="001A727B">
        <w:rPr>
          <w:rFonts w:cs="Calibri"/>
          <w:szCs w:val="22"/>
        </w:rPr>
        <w:t xml:space="preserve">. </w:t>
      </w:r>
    </w:p>
    <w:p w14:paraId="4528EDCC" w14:textId="5D6FBFF8" w:rsidR="00F904B8" w:rsidRPr="001A727B" w:rsidRDefault="00F904B8" w:rsidP="00FF6592">
      <w:pPr>
        <w:pStyle w:val="Styl5"/>
        <w:numPr>
          <w:ilvl w:val="0"/>
          <w:numId w:val="26"/>
        </w:numPr>
        <w:ind w:left="284" w:hanging="284"/>
        <w:rPr>
          <w:rFonts w:cs="Calibri"/>
          <w:szCs w:val="22"/>
        </w:rPr>
      </w:pPr>
      <w:r w:rsidRPr="001A727B">
        <w:rPr>
          <w:rFonts w:cs="Calibri"/>
          <w:szCs w:val="22"/>
        </w:rPr>
        <w:t>Oznacza to, że opłacasz cały koszt Usługi rozwojowej ze swoich środków finansowych, a</w:t>
      </w:r>
      <w:r w:rsidR="004328E1" w:rsidRPr="001A727B">
        <w:rPr>
          <w:rFonts w:cs="Calibri"/>
          <w:szCs w:val="22"/>
        </w:rPr>
        <w:t> </w:t>
      </w:r>
      <w:r w:rsidRPr="001A727B">
        <w:rPr>
          <w:rFonts w:cs="Calibri"/>
          <w:szCs w:val="22"/>
        </w:rPr>
        <w:t>po jej zrealizowaniu, składasz do Beneficjenta Wniosek o refundację, na podstawie którego otrzymasz zwrot odpowiedniej części poniesionych kosztów.</w:t>
      </w:r>
    </w:p>
    <w:p w14:paraId="4E379163" w14:textId="68C91C5E" w:rsidR="00F904B8" w:rsidRPr="001A727B" w:rsidRDefault="00F904B8" w:rsidP="00FF6592">
      <w:pPr>
        <w:pStyle w:val="Styl5"/>
        <w:numPr>
          <w:ilvl w:val="0"/>
          <w:numId w:val="26"/>
        </w:numPr>
        <w:ind w:left="284" w:hanging="284"/>
        <w:rPr>
          <w:rFonts w:cs="Calibri"/>
          <w:szCs w:val="22"/>
        </w:rPr>
      </w:pPr>
      <w:r w:rsidRPr="001A727B">
        <w:rPr>
          <w:rFonts w:cs="Calibri"/>
          <w:szCs w:val="22"/>
        </w:rPr>
        <w:t>Refundacji podlegają wyłącznie koszty Usług rozwojowych wynikających</w:t>
      </w:r>
      <w:r w:rsidR="004328E1" w:rsidRPr="001A727B">
        <w:rPr>
          <w:rFonts w:cs="Calibri"/>
          <w:szCs w:val="22"/>
        </w:rPr>
        <w:t xml:space="preserve"> </w:t>
      </w:r>
      <w:r w:rsidRPr="001A727B">
        <w:rPr>
          <w:rFonts w:cs="Calibri"/>
          <w:szCs w:val="22"/>
        </w:rPr>
        <w:t>z</w:t>
      </w:r>
      <w:r w:rsidR="004328E1" w:rsidRPr="001A727B">
        <w:rPr>
          <w:rFonts w:cs="Calibri"/>
          <w:szCs w:val="22"/>
        </w:rPr>
        <w:t> </w:t>
      </w:r>
      <w:r w:rsidRPr="001A727B">
        <w:rPr>
          <w:rFonts w:cs="Calibri"/>
          <w:szCs w:val="22"/>
        </w:rPr>
        <w:t>zaakceptowanego Wniosku i Kart Usług rozwojowych.</w:t>
      </w:r>
    </w:p>
    <w:p w14:paraId="44D15A7B" w14:textId="77777777" w:rsidR="00F904B8" w:rsidRPr="001A727B" w:rsidRDefault="00F904B8" w:rsidP="00FF6592">
      <w:pPr>
        <w:pStyle w:val="Styl5"/>
        <w:numPr>
          <w:ilvl w:val="0"/>
          <w:numId w:val="26"/>
        </w:numPr>
        <w:ind w:left="284" w:hanging="284"/>
        <w:rPr>
          <w:rFonts w:cs="Calibri"/>
          <w:szCs w:val="22"/>
        </w:rPr>
      </w:pPr>
      <w:r w:rsidRPr="001A727B">
        <w:rPr>
          <w:rFonts w:cs="Calibri"/>
        </w:rPr>
        <w:t xml:space="preserve">W </w:t>
      </w:r>
      <w:r w:rsidRPr="001A727B">
        <w:rPr>
          <w:rFonts w:cs="Calibri"/>
          <w:szCs w:val="22"/>
        </w:rPr>
        <w:t>przypadku, gdy Podmiot BUR/Podmiot współpracujący przedłoży do refundacji koszty zaakceptowanych i zrealizowanych Usług rozwojowych, których wartość przekroczy kwotę wydatków, określoną we Wniosku, za pokrycie powstałej różnicy odpowiada Podmiot BUR/Podmiot współpracujący. Powstała różnica nie stanowi podstawy do wyliczenia kwoty refundacji.</w:t>
      </w:r>
    </w:p>
    <w:p w14:paraId="2E890085" w14:textId="77777777" w:rsidR="00F904B8" w:rsidRPr="001A727B" w:rsidRDefault="00F904B8" w:rsidP="00FF6592">
      <w:pPr>
        <w:pStyle w:val="Styl5"/>
        <w:numPr>
          <w:ilvl w:val="0"/>
          <w:numId w:val="26"/>
        </w:numPr>
        <w:ind w:left="284" w:hanging="284"/>
        <w:rPr>
          <w:rFonts w:cs="Calibri"/>
          <w:szCs w:val="22"/>
        </w:rPr>
      </w:pPr>
      <w:r w:rsidRPr="001A727B">
        <w:rPr>
          <w:rFonts w:cs="Calibri"/>
          <w:szCs w:val="22"/>
        </w:rPr>
        <w:t xml:space="preserve">Wydatki poniesione na Usługi rozwojowe mogą zostać uznane za kwalifikowalne, tylko gdy obejmują koszty związane bezpośrednio z Usługą rozwojową. Nie jest dozwolone, by wydatki poniesione na Usługę rozwojową przedłożone do refundacji zawierały koszty środków </w:t>
      </w:r>
      <w:r w:rsidRPr="001A727B">
        <w:rPr>
          <w:rFonts w:cs="Calibri"/>
          <w:szCs w:val="22"/>
        </w:rPr>
        <w:lastRenderedPageBreak/>
        <w:t>trwałych przekazywanych Podmiotowi BUR/Podmiotowi współpracującemu lub Uczestnikom/Uczestniczkom Projektu.</w:t>
      </w:r>
    </w:p>
    <w:p w14:paraId="7E514556" w14:textId="0652340B" w:rsidR="00F904B8" w:rsidRPr="001A727B" w:rsidRDefault="00F904B8" w:rsidP="00FF6592">
      <w:pPr>
        <w:pStyle w:val="Styl5"/>
        <w:numPr>
          <w:ilvl w:val="0"/>
          <w:numId w:val="26"/>
        </w:numPr>
        <w:ind w:left="284" w:hanging="284"/>
        <w:rPr>
          <w:rFonts w:cs="Calibri"/>
        </w:rPr>
      </w:pPr>
      <w:r w:rsidRPr="001A727B">
        <w:rPr>
          <w:rFonts w:cs="Calibri"/>
          <w:szCs w:val="22"/>
        </w:rPr>
        <w:t xml:space="preserve">Podatek VAT jest kosztem kwalifikowanym. Wyliczenie wartości refundacji Usług rozwojowych nastąpi w oparciu o kwotę brutto wydatków (z uwzględnieniem kosztu podatku od towarów i usług VAT), poniesionych na zakup konkretnej Usługi </w:t>
      </w:r>
      <w:r w:rsidR="008276BB" w:rsidRPr="001A727B">
        <w:rPr>
          <w:rFonts w:cs="Calibri"/>
          <w:szCs w:val="22"/>
        </w:rPr>
        <w:t>rozwojowej –</w:t>
      </w:r>
      <w:r w:rsidR="004328E1" w:rsidRPr="001A727B">
        <w:rPr>
          <w:rFonts w:cs="Calibri"/>
          <w:szCs w:val="22"/>
        </w:rPr>
        <w:t xml:space="preserve"> </w:t>
      </w:r>
      <w:r w:rsidRPr="001A727B">
        <w:rPr>
          <w:rFonts w:cs="Calibri"/>
          <w:szCs w:val="22"/>
        </w:rPr>
        <w:t>usługi szkoleniowej lub usługi doradczej. Kwalifikowalność podatku VAT nie będzie podlegać weryfikacji, niezależnie</w:t>
      </w:r>
      <w:r w:rsidRPr="001A727B">
        <w:rPr>
          <w:rFonts w:cs="Calibri"/>
        </w:rPr>
        <w:t xml:space="preserve"> od tego czy podlega on zwrotowi na mocy krajowych przepisów dotyczących VAT czy też nie.</w:t>
      </w:r>
    </w:p>
    <w:p w14:paraId="0EDDE071" w14:textId="77777777" w:rsidR="00F904B8" w:rsidRPr="001A727B" w:rsidRDefault="00F904B8" w:rsidP="00FF6592">
      <w:pPr>
        <w:pStyle w:val="Styl5"/>
        <w:numPr>
          <w:ilvl w:val="0"/>
          <w:numId w:val="26"/>
        </w:numPr>
        <w:ind w:left="284" w:hanging="284"/>
        <w:rPr>
          <w:rFonts w:cs="Calibri"/>
        </w:rPr>
      </w:pPr>
      <w:r w:rsidRPr="001A727B">
        <w:rPr>
          <w:rFonts w:cs="Calibri"/>
        </w:rPr>
        <w:t>Podatek VAT dla Usług rozwojowych powinien być naliczany zgodnie z obowiązującymi przepisami prawa. W przypadku, gdy dana Usługa rozwojowa podlega zwolnieniu od podatku VAT, wówczas kwota brutto wydatków poniesionych na zakup tej usługi, stanowiąca podstawę wyliczenia refundacji, równa będzie kwocie netto.</w:t>
      </w:r>
    </w:p>
    <w:p w14:paraId="70F80D9D" w14:textId="4C72A7E5" w:rsidR="00F904B8" w:rsidRPr="001A727B" w:rsidRDefault="00DB3EA3" w:rsidP="00C03CB6">
      <w:pPr>
        <w:pStyle w:val="Nagwek2"/>
        <w:spacing w:before="120"/>
        <w:rPr>
          <w:rFonts w:ascii="Calibri" w:hAnsi="Calibri" w:cs="Calibri"/>
          <w:b/>
          <w:bCs/>
          <w:color w:val="auto"/>
          <w:sz w:val="26"/>
          <w:szCs w:val="26"/>
        </w:rPr>
      </w:pPr>
      <w:bookmarkStart w:id="25" w:name="_Toc191071160"/>
      <w:bookmarkStart w:id="26" w:name="_Toc191071476"/>
      <w:bookmarkStart w:id="27" w:name="_Toc191071621"/>
      <w:bookmarkStart w:id="28" w:name="_Toc191071764"/>
      <w:bookmarkStart w:id="29" w:name="_Toc191072103"/>
      <w:bookmarkStart w:id="30" w:name="_Toc191074110"/>
      <w:bookmarkStart w:id="31" w:name="_Toc191078985"/>
      <w:bookmarkStart w:id="32" w:name="_Toc191079597"/>
      <w:bookmarkStart w:id="33" w:name="_Toc191084346"/>
      <w:bookmarkStart w:id="34" w:name="_Toc191084501"/>
      <w:bookmarkStart w:id="35" w:name="_Toc191084768"/>
      <w:bookmarkStart w:id="36" w:name="_Toc191206025"/>
      <w:bookmarkEnd w:id="25"/>
      <w:bookmarkEnd w:id="26"/>
      <w:bookmarkEnd w:id="27"/>
      <w:bookmarkEnd w:id="28"/>
      <w:bookmarkEnd w:id="29"/>
      <w:bookmarkEnd w:id="30"/>
      <w:bookmarkEnd w:id="31"/>
      <w:bookmarkEnd w:id="32"/>
      <w:bookmarkEnd w:id="33"/>
      <w:bookmarkEnd w:id="34"/>
      <w:bookmarkEnd w:id="35"/>
      <w:r w:rsidRPr="001A727B">
        <w:rPr>
          <w:rFonts w:ascii="Calibri" w:hAnsi="Calibri" w:cs="Calibri"/>
          <w:b/>
          <w:bCs/>
          <w:color w:val="auto"/>
          <w:sz w:val="26"/>
          <w:szCs w:val="26"/>
        </w:rPr>
        <w:t>§</w:t>
      </w:r>
      <w:r w:rsidR="00C62B79"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8 </w:t>
      </w:r>
      <w:r w:rsidR="00F904B8" w:rsidRPr="001A727B">
        <w:rPr>
          <w:rFonts w:ascii="Calibri" w:hAnsi="Calibri" w:cs="Calibri"/>
          <w:b/>
          <w:bCs/>
          <w:color w:val="auto"/>
          <w:sz w:val="26"/>
          <w:szCs w:val="26"/>
        </w:rPr>
        <w:t xml:space="preserve">Jak </w:t>
      </w:r>
      <w:r w:rsidR="00097C02" w:rsidRPr="001A727B">
        <w:rPr>
          <w:rFonts w:ascii="Calibri" w:hAnsi="Calibri" w:cs="Calibri"/>
          <w:b/>
          <w:bCs/>
          <w:color w:val="auto"/>
          <w:sz w:val="26"/>
          <w:szCs w:val="26"/>
        </w:rPr>
        <w:t>otrzymać Wsparcie</w:t>
      </w:r>
      <w:r w:rsidR="00F904B8" w:rsidRPr="001A727B">
        <w:rPr>
          <w:rFonts w:ascii="Calibri" w:hAnsi="Calibri" w:cs="Calibri"/>
          <w:b/>
          <w:bCs/>
          <w:color w:val="auto"/>
          <w:sz w:val="26"/>
          <w:szCs w:val="26"/>
        </w:rPr>
        <w:t>?</w:t>
      </w:r>
      <w:bookmarkEnd w:id="36"/>
      <w:r w:rsidR="00F904B8" w:rsidRPr="001A727B">
        <w:rPr>
          <w:rFonts w:ascii="Calibri" w:hAnsi="Calibri" w:cs="Calibri"/>
          <w:b/>
          <w:bCs/>
          <w:color w:val="auto"/>
          <w:sz w:val="26"/>
          <w:szCs w:val="26"/>
        </w:rPr>
        <w:t xml:space="preserve"> </w:t>
      </w:r>
    </w:p>
    <w:bookmarkEnd w:id="19"/>
    <w:p w14:paraId="772F3392" w14:textId="77777777" w:rsidR="00F904B8" w:rsidRPr="001A727B" w:rsidRDefault="00F904B8" w:rsidP="00FF6592">
      <w:pPr>
        <w:pStyle w:val="Styl5"/>
        <w:numPr>
          <w:ilvl w:val="0"/>
          <w:numId w:val="17"/>
        </w:numPr>
        <w:ind w:left="284" w:hanging="284"/>
        <w:rPr>
          <w:rFonts w:cs="Calibri"/>
        </w:rPr>
      </w:pPr>
      <w:r w:rsidRPr="001A727B">
        <w:rPr>
          <w:rFonts w:cs="Calibri"/>
        </w:rPr>
        <w:t>Jeżeli chcesz wziąć udział w Projekcie, w pierwszej kolejności zapoznaj się z Regulaminem. Przystępując do Projektu, musisz złożyć Wniosek o udzielenie wsparcia.</w:t>
      </w:r>
    </w:p>
    <w:p w14:paraId="68DA6BD6" w14:textId="77777777" w:rsidR="00F904B8" w:rsidRPr="001A727B" w:rsidRDefault="00F904B8" w:rsidP="00FF6592">
      <w:pPr>
        <w:pStyle w:val="Styl5"/>
        <w:numPr>
          <w:ilvl w:val="0"/>
          <w:numId w:val="17"/>
        </w:numPr>
        <w:ind w:left="284" w:hanging="284"/>
        <w:rPr>
          <w:rFonts w:cs="Calibri"/>
        </w:rPr>
      </w:pPr>
      <w:r w:rsidRPr="001A727B">
        <w:rPr>
          <w:rFonts w:cs="Calibri"/>
        </w:rPr>
        <w:t>Wniosek złożysz wyłącznie poprzez System informatyczny [link do Systemu informatycznego].</w:t>
      </w:r>
    </w:p>
    <w:p w14:paraId="1E67DE11" w14:textId="74BB6B5D" w:rsidR="00F904B8" w:rsidRPr="001A727B" w:rsidRDefault="00F904B8" w:rsidP="00FF6592">
      <w:pPr>
        <w:pStyle w:val="Styl5"/>
        <w:numPr>
          <w:ilvl w:val="0"/>
          <w:numId w:val="17"/>
        </w:numPr>
        <w:ind w:left="284" w:hanging="284"/>
        <w:rPr>
          <w:rFonts w:cs="Calibri"/>
        </w:rPr>
      </w:pPr>
      <w:r w:rsidRPr="001A727B">
        <w:rPr>
          <w:rFonts w:cs="Calibri"/>
        </w:rPr>
        <w:t>Rekrutacja do Projektu realizowana jest w rundach.</w:t>
      </w:r>
      <w:r w:rsidR="00A04671" w:rsidRPr="001A727B">
        <w:rPr>
          <w:rFonts w:cs="Calibri"/>
        </w:rPr>
        <w:t xml:space="preserve"> Dokumenty zgłoszeniowe będą przyjmowane minimum raz na kwartał, prze</w:t>
      </w:r>
      <w:r w:rsidR="003675CD" w:rsidRPr="001A727B">
        <w:rPr>
          <w:rFonts w:cs="Calibri"/>
        </w:rPr>
        <w:t>z</w:t>
      </w:r>
      <w:r w:rsidR="00A04671" w:rsidRPr="001A727B">
        <w:rPr>
          <w:rFonts w:cs="Calibri"/>
        </w:rPr>
        <w:t xml:space="preserve"> dwa tygodnie.</w:t>
      </w:r>
    </w:p>
    <w:p w14:paraId="11BEE62E" w14:textId="1010F68C" w:rsidR="00F904B8" w:rsidRPr="001A727B" w:rsidRDefault="00F904B8" w:rsidP="00F904B8">
      <w:pPr>
        <w:spacing w:after="0"/>
        <w:rPr>
          <w:rFonts w:cs="Calibri"/>
          <w:b/>
          <w:sz w:val="24"/>
          <w:szCs w:val="24"/>
        </w:rPr>
      </w:pPr>
      <w:r w:rsidRPr="001A727B">
        <w:rPr>
          <w:rFonts w:cs="Calibri"/>
          <w:b/>
          <w:sz w:val="24"/>
          <w:szCs w:val="24"/>
        </w:rPr>
        <w:t xml:space="preserve">Rozpoczęcie procesu rekrutacji – rozpoczęcie rundy I: </w:t>
      </w:r>
      <w:r w:rsidRPr="001A727B">
        <w:rPr>
          <w:rFonts w:cs="Calibri"/>
          <w:b/>
          <w:bCs/>
          <w:sz w:val="24"/>
          <w:szCs w:val="24"/>
        </w:rPr>
        <w:t>[</w:t>
      </w:r>
      <w:r w:rsidR="00F92819" w:rsidRPr="001A727B">
        <w:rPr>
          <w:rFonts w:cs="Calibri"/>
          <w:b/>
          <w:bCs/>
          <w:sz w:val="24"/>
          <w:szCs w:val="24"/>
        </w:rPr>
        <w:t>31-03-2025r.</w:t>
      </w:r>
      <w:r w:rsidRPr="001A727B">
        <w:rPr>
          <w:rFonts w:cs="Calibri"/>
          <w:b/>
          <w:bCs/>
          <w:sz w:val="24"/>
          <w:szCs w:val="24"/>
        </w:rPr>
        <w:t>, godzina</w:t>
      </w:r>
      <w:r w:rsidR="00654E36" w:rsidRPr="001A727B">
        <w:rPr>
          <w:rFonts w:cs="Calibri"/>
          <w:b/>
          <w:bCs/>
          <w:sz w:val="24"/>
          <w:szCs w:val="24"/>
        </w:rPr>
        <w:t xml:space="preserve"> </w:t>
      </w:r>
      <w:r w:rsidR="00F92819" w:rsidRPr="001A727B">
        <w:rPr>
          <w:rFonts w:cs="Calibri"/>
          <w:b/>
          <w:bCs/>
          <w:sz w:val="24"/>
          <w:szCs w:val="24"/>
        </w:rPr>
        <w:t>10.00</w:t>
      </w:r>
      <w:r w:rsidRPr="001A727B">
        <w:rPr>
          <w:rFonts w:cs="Calibri"/>
          <w:b/>
          <w:bCs/>
          <w:sz w:val="24"/>
          <w:szCs w:val="24"/>
        </w:rPr>
        <w:t>]</w:t>
      </w:r>
    </w:p>
    <w:p w14:paraId="6391286F" w14:textId="3EA0CEB1" w:rsidR="00F904B8" w:rsidRPr="001A727B" w:rsidRDefault="00F904B8" w:rsidP="00F904B8">
      <w:pPr>
        <w:spacing w:after="0"/>
        <w:rPr>
          <w:rFonts w:cs="Calibri"/>
          <w:b/>
          <w:sz w:val="24"/>
          <w:szCs w:val="24"/>
        </w:rPr>
      </w:pPr>
      <w:r w:rsidRPr="001A727B">
        <w:rPr>
          <w:rFonts w:cs="Calibri"/>
          <w:b/>
          <w:sz w:val="24"/>
          <w:szCs w:val="24"/>
        </w:rPr>
        <w:t xml:space="preserve">Zakończenie procesu rekrutacji – zakończenie ostatniej rundy: </w:t>
      </w:r>
      <w:r w:rsidRPr="001A727B">
        <w:rPr>
          <w:rFonts w:cs="Calibri"/>
          <w:b/>
          <w:bCs/>
          <w:sz w:val="24"/>
          <w:szCs w:val="24"/>
        </w:rPr>
        <w:t>[</w:t>
      </w:r>
      <w:r w:rsidR="00654E36" w:rsidRPr="001A727B">
        <w:rPr>
          <w:rFonts w:cs="Calibri"/>
          <w:b/>
          <w:bCs/>
          <w:sz w:val="24"/>
          <w:szCs w:val="24"/>
        </w:rPr>
        <w:t>30-09-2026r.</w:t>
      </w:r>
      <w:r w:rsidRPr="001A727B">
        <w:rPr>
          <w:rFonts w:cs="Calibri"/>
          <w:b/>
          <w:bCs/>
          <w:sz w:val="24"/>
          <w:szCs w:val="24"/>
        </w:rPr>
        <w:t>, godzina</w:t>
      </w:r>
      <w:r w:rsidR="00654E36" w:rsidRPr="001A727B">
        <w:rPr>
          <w:rFonts w:cs="Calibri"/>
          <w:b/>
          <w:bCs/>
          <w:sz w:val="24"/>
          <w:szCs w:val="24"/>
        </w:rPr>
        <w:t xml:space="preserve"> 16.00</w:t>
      </w:r>
      <w:r w:rsidRPr="001A727B">
        <w:rPr>
          <w:rFonts w:cs="Calibri"/>
          <w:b/>
          <w:bCs/>
          <w:sz w:val="24"/>
          <w:szCs w:val="24"/>
        </w:rPr>
        <w:t>]</w:t>
      </w:r>
      <w:r w:rsidRPr="001A727B" w:rsidDel="00664050">
        <w:rPr>
          <w:rFonts w:cs="Calibri"/>
          <w:b/>
          <w:sz w:val="24"/>
          <w:szCs w:val="24"/>
        </w:rPr>
        <w:t xml:space="preserve"> </w:t>
      </w:r>
    </w:p>
    <w:p w14:paraId="52C90D3B" w14:textId="48FB95A6" w:rsidR="00F904B8" w:rsidRPr="001A727B" w:rsidRDefault="00F904B8" w:rsidP="00FF6592">
      <w:pPr>
        <w:pStyle w:val="Styl5"/>
        <w:numPr>
          <w:ilvl w:val="0"/>
          <w:numId w:val="17"/>
        </w:numPr>
        <w:ind w:left="284" w:hanging="284"/>
        <w:rPr>
          <w:rFonts w:cs="Calibri"/>
        </w:rPr>
      </w:pPr>
      <w:r w:rsidRPr="001A727B">
        <w:rPr>
          <w:rFonts w:cs="Calibri"/>
        </w:rPr>
        <w:t xml:space="preserve">Terminy trwania poszczególnych rund rekrutacji, w trakcie których możesz złożyć Wniosek, znajdziesz w Harmonogramie naborów na Stronie </w:t>
      </w:r>
      <w:r w:rsidR="008276BB" w:rsidRPr="001A727B">
        <w:rPr>
          <w:rFonts w:cs="Calibri"/>
        </w:rPr>
        <w:t>projektu.</w:t>
      </w:r>
    </w:p>
    <w:p w14:paraId="060D6149" w14:textId="77777777" w:rsidR="00F904B8" w:rsidRPr="001A727B" w:rsidRDefault="00F904B8" w:rsidP="00FF6592">
      <w:pPr>
        <w:pStyle w:val="Styl5"/>
        <w:numPr>
          <w:ilvl w:val="0"/>
          <w:numId w:val="17"/>
        </w:numPr>
        <w:ind w:left="284" w:hanging="284"/>
        <w:rPr>
          <w:rFonts w:cs="Calibri"/>
        </w:rPr>
      </w:pPr>
      <w:r w:rsidRPr="001A727B">
        <w:rPr>
          <w:rFonts w:cs="Calibri"/>
        </w:rPr>
        <w:t>Potwierdzeniem złożenia Wniosku jest otrzymanie przez Ciebie wiadomości e-mail wysłanej przez Beneficjenta na adres e-mail wskazany we Wniosku.</w:t>
      </w:r>
    </w:p>
    <w:p w14:paraId="4A59E09F" w14:textId="02638C6A" w:rsidR="00F904B8" w:rsidRPr="001A727B" w:rsidRDefault="00DB3EA3" w:rsidP="00C03CB6">
      <w:pPr>
        <w:pStyle w:val="Nagwek2"/>
        <w:spacing w:before="120"/>
        <w:rPr>
          <w:rFonts w:ascii="Calibri" w:hAnsi="Calibri" w:cs="Calibri"/>
          <w:b/>
          <w:bCs/>
          <w:color w:val="auto"/>
          <w:sz w:val="26"/>
          <w:szCs w:val="26"/>
        </w:rPr>
      </w:pPr>
      <w:bookmarkStart w:id="37" w:name="_Toc191078987"/>
      <w:bookmarkStart w:id="38" w:name="_Toc191079599"/>
      <w:bookmarkStart w:id="39" w:name="_Toc191084348"/>
      <w:bookmarkStart w:id="40" w:name="_Toc191084503"/>
      <w:bookmarkStart w:id="41" w:name="_Toc191084770"/>
      <w:bookmarkStart w:id="42" w:name="_Toc191078988"/>
      <w:bookmarkStart w:id="43" w:name="_Toc191079600"/>
      <w:bookmarkStart w:id="44" w:name="_Toc191084349"/>
      <w:bookmarkStart w:id="45" w:name="_Toc191084504"/>
      <w:bookmarkStart w:id="46" w:name="_Toc191084771"/>
      <w:bookmarkStart w:id="47" w:name="_Toc191072105"/>
      <w:bookmarkStart w:id="48" w:name="_Toc191074112"/>
      <w:bookmarkStart w:id="49" w:name="_Toc191078989"/>
      <w:bookmarkStart w:id="50" w:name="_Toc191079601"/>
      <w:bookmarkStart w:id="51" w:name="_Toc191084350"/>
      <w:bookmarkStart w:id="52" w:name="_Toc191084505"/>
      <w:bookmarkStart w:id="53" w:name="_Toc191084772"/>
      <w:bookmarkStart w:id="54" w:name="_Toc191072106"/>
      <w:bookmarkStart w:id="55" w:name="_Toc191074113"/>
      <w:bookmarkStart w:id="56" w:name="_Toc191078990"/>
      <w:bookmarkStart w:id="57" w:name="_Toc191079602"/>
      <w:bookmarkStart w:id="58" w:name="_Toc191084351"/>
      <w:bookmarkStart w:id="59" w:name="_Toc191084506"/>
      <w:bookmarkStart w:id="60" w:name="_Toc191084773"/>
      <w:bookmarkStart w:id="61" w:name="_Toc191072107"/>
      <w:bookmarkStart w:id="62" w:name="_Toc191074114"/>
      <w:bookmarkStart w:id="63" w:name="_Toc191078991"/>
      <w:bookmarkStart w:id="64" w:name="_Toc191079603"/>
      <w:bookmarkStart w:id="65" w:name="_Toc191084352"/>
      <w:bookmarkStart w:id="66" w:name="_Toc191084507"/>
      <w:bookmarkStart w:id="67" w:name="_Toc191084774"/>
      <w:bookmarkStart w:id="68" w:name="_Toc191072108"/>
      <w:bookmarkStart w:id="69" w:name="_Toc191074115"/>
      <w:bookmarkStart w:id="70" w:name="_Toc191078992"/>
      <w:bookmarkStart w:id="71" w:name="_Toc191079604"/>
      <w:bookmarkStart w:id="72" w:name="_Toc191084353"/>
      <w:bookmarkStart w:id="73" w:name="_Toc191084508"/>
      <w:bookmarkStart w:id="74" w:name="_Toc191084775"/>
      <w:bookmarkStart w:id="75" w:name="_Toc191072109"/>
      <w:bookmarkStart w:id="76" w:name="_Toc191074116"/>
      <w:bookmarkStart w:id="77" w:name="_Toc191078993"/>
      <w:bookmarkStart w:id="78" w:name="_Toc191079605"/>
      <w:bookmarkStart w:id="79" w:name="_Toc191084354"/>
      <w:bookmarkStart w:id="80" w:name="_Toc191084509"/>
      <w:bookmarkStart w:id="81" w:name="_Toc191084776"/>
      <w:bookmarkStart w:id="82" w:name="_Toc191072110"/>
      <w:bookmarkStart w:id="83" w:name="_Toc191074117"/>
      <w:bookmarkStart w:id="84" w:name="_Toc191078994"/>
      <w:bookmarkStart w:id="85" w:name="_Toc191079606"/>
      <w:bookmarkStart w:id="86" w:name="_Toc191084355"/>
      <w:bookmarkStart w:id="87" w:name="_Toc191084510"/>
      <w:bookmarkStart w:id="88" w:name="_Toc191084777"/>
      <w:bookmarkStart w:id="89" w:name="_Toc191071485"/>
      <w:bookmarkStart w:id="90" w:name="_Toc191071630"/>
      <w:bookmarkStart w:id="91" w:name="_Toc191071773"/>
      <w:bookmarkStart w:id="92" w:name="_Toc191072118"/>
      <w:bookmarkStart w:id="93" w:name="_Toc191074125"/>
      <w:bookmarkStart w:id="94" w:name="_Toc191079002"/>
      <w:bookmarkStart w:id="95" w:name="_Toc191079614"/>
      <w:bookmarkStart w:id="96" w:name="_Toc191084363"/>
      <w:bookmarkStart w:id="97" w:name="_Toc191084518"/>
      <w:bookmarkStart w:id="98" w:name="_Toc191084785"/>
      <w:bookmarkStart w:id="99" w:name="_Toc191071489"/>
      <w:bookmarkStart w:id="100" w:name="_Toc191071634"/>
      <w:bookmarkStart w:id="101" w:name="_Toc191071777"/>
      <w:bookmarkStart w:id="102" w:name="_Toc191072122"/>
      <w:bookmarkStart w:id="103" w:name="_Toc191074129"/>
      <w:bookmarkStart w:id="104" w:name="_Toc191079006"/>
      <w:bookmarkStart w:id="105" w:name="_Toc191079618"/>
      <w:bookmarkStart w:id="106" w:name="_Toc191084367"/>
      <w:bookmarkStart w:id="107" w:name="_Toc191084522"/>
      <w:bookmarkStart w:id="108" w:name="_Toc191084789"/>
      <w:bookmarkStart w:id="109" w:name="_Toc191071490"/>
      <w:bookmarkStart w:id="110" w:name="_Toc191071635"/>
      <w:bookmarkStart w:id="111" w:name="_Toc191071778"/>
      <w:bookmarkStart w:id="112" w:name="_Toc191072123"/>
      <w:bookmarkStart w:id="113" w:name="_Toc191074130"/>
      <w:bookmarkStart w:id="114" w:name="_Toc191079007"/>
      <w:bookmarkStart w:id="115" w:name="_Toc191079619"/>
      <w:bookmarkStart w:id="116" w:name="_Toc191084368"/>
      <w:bookmarkStart w:id="117" w:name="_Toc191084523"/>
      <w:bookmarkStart w:id="118" w:name="_Toc191084790"/>
      <w:bookmarkStart w:id="119" w:name="_Toc191071501"/>
      <w:bookmarkStart w:id="120" w:name="_Toc191071646"/>
      <w:bookmarkStart w:id="121" w:name="_Toc191071789"/>
      <w:bookmarkStart w:id="122" w:name="_Toc191072134"/>
      <w:bookmarkStart w:id="123" w:name="_Toc191074141"/>
      <w:bookmarkStart w:id="124" w:name="_Toc191079018"/>
      <w:bookmarkStart w:id="125" w:name="_Toc191079630"/>
      <w:bookmarkStart w:id="126" w:name="_Toc191084379"/>
      <w:bookmarkStart w:id="127" w:name="_Toc191084534"/>
      <w:bookmarkStart w:id="128" w:name="_Toc191084801"/>
      <w:bookmarkStart w:id="129" w:name="_Toc191071502"/>
      <w:bookmarkStart w:id="130" w:name="_Toc191071647"/>
      <w:bookmarkStart w:id="131" w:name="_Toc191071790"/>
      <w:bookmarkStart w:id="132" w:name="_Toc191072135"/>
      <w:bookmarkStart w:id="133" w:name="_Toc191074142"/>
      <w:bookmarkStart w:id="134" w:name="_Toc191079019"/>
      <w:bookmarkStart w:id="135" w:name="_Toc191079631"/>
      <w:bookmarkStart w:id="136" w:name="_Toc191084380"/>
      <w:bookmarkStart w:id="137" w:name="_Toc191084535"/>
      <w:bookmarkStart w:id="138" w:name="_Toc191084802"/>
      <w:bookmarkStart w:id="139" w:name="_Toc191071503"/>
      <w:bookmarkStart w:id="140" w:name="_Toc191071648"/>
      <w:bookmarkStart w:id="141" w:name="_Toc191071791"/>
      <w:bookmarkStart w:id="142" w:name="_Toc191072136"/>
      <w:bookmarkStart w:id="143" w:name="_Toc191074143"/>
      <w:bookmarkStart w:id="144" w:name="_Toc191079020"/>
      <w:bookmarkStart w:id="145" w:name="_Toc191079632"/>
      <w:bookmarkStart w:id="146" w:name="_Toc191084381"/>
      <w:bookmarkStart w:id="147" w:name="_Toc191084536"/>
      <w:bookmarkStart w:id="148" w:name="_Toc191084803"/>
      <w:bookmarkStart w:id="149" w:name="_Toc191071504"/>
      <w:bookmarkStart w:id="150" w:name="_Toc191071649"/>
      <w:bookmarkStart w:id="151" w:name="_Toc191071792"/>
      <w:bookmarkStart w:id="152" w:name="_Toc191072137"/>
      <w:bookmarkStart w:id="153" w:name="_Toc191074144"/>
      <w:bookmarkStart w:id="154" w:name="_Toc191079021"/>
      <w:bookmarkStart w:id="155" w:name="_Toc191079633"/>
      <w:bookmarkStart w:id="156" w:name="_Toc191084382"/>
      <w:bookmarkStart w:id="157" w:name="_Toc191084537"/>
      <w:bookmarkStart w:id="158" w:name="_Toc191084804"/>
      <w:bookmarkStart w:id="159" w:name="_Toc191071505"/>
      <w:bookmarkStart w:id="160" w:name="_Toc191071650"/>
      <w:bookmarkStart w:id="161" w:name="_Toc191071793"/>
      <w:bookmarkStart w:id="162" w:name="_Toc191072138"/>
      <w:bookmarkStart w:id="163" w:name="_Toc191074145"/>
      <w:bookmarkStart w:id="164" w:name="_Toc191079022"/>
      <w:bookmarkStart w:id="165" w:name="_Toc191079634"/>
      <w:bookmarkStart w:id="166" w:name="_Toc191084383"/>
      <w:bookmarkStart w:id="167" w:name="_Toc191084538"/>
      <w:bookmarkStart w:id="168" w:name="_Toc191084805"/>
      <w:bookmarkStart w:id="169" w:name="_Toc191071506"/>
      <w:bookmarkStart w:id="170" w:name="_Toc191071651"/>
      <w:bookmarkStart w:id="171" w:name="_Toc191071794"/>
      <w:bookmarkStart w:id="172" w:name="_Toc191072139"/>
      <w:bookmarkStart w:id="173" w:name="_Toc191074146"/>
      <w:bookmarkStart w:id="174" w:name="_Toc191079023"/>
      <w:bookmarkStart w:id="175" w:name="_Toc191079635"/>
      <w:bookmarkStart w:id="176" w:name="_Toc191084384"/>
      <w:bookmarkStart w:id="177" w:name="_Toc191084539"/>
      <w:bookmarkStart w:id="178" w:name="_Toc191084806"/>
      <w:bookmarkStart w:id="179" w:name="_Toc191071507"/>
      <w:bookmarkStart w:id="180" w:name="_Toc191071652"/>
      <w:bookmarkStart w:id="181" w:name="_Toc191071795"/>
      <w:bookmarkStart w:id="182" w:name="_Toc191072140"/>
      <w:bookmarkStart w:id="183" w:name="_Toc191074147"/>
      <w:bookmarkStart w:id="184" w:name="_Toc191079024"/>
      <w:bookmarkStart w:id="185" w:name="_Toc191079636"/>
      <w:bookmarkStart w:id="186" w:name="_Toc191084385"/>
      <w:bookmarkStart w:id="187" w:name="_Toc191084540"/>
      <w:bookmarkStart w:id="188" w:name="_Toc191084807"/>
      <w:bookmarkStart w:id="189" w:name="_Toc191071508"/>
      <w:bookmarkStart w:id="190" w:name="_Toc191071653"/>
      <w:bookmarkStart w:id="191" w:name="_Toc191071796"/>
      <w:bookmarkStart w:id="192" w:name="_Toc191072141"/>
      <w:bookmarkStart w:id="193" w:name="_Toc191074148"/>
      <w:bookmarkStart w:id="194" w:name="_Toc191079025"/>
      <w:bookmarkStart w:id="195" w:name="_Toc191079637"/>
      <w:bookmarkStart w:id="196" w:name="_Toc191084386"/>
      <w:bookmarkStart w:id="197" w:name="_Toc191084541"/>
      <w:bookmarkStart w:id="198" w:name="_Toc191084808"/>
      <w:bookmarkStart w:id="199" w:name="_Toc191071509"/>
      <w:bookmarkStart w:id="200" w:name="_Toc191071654"/>
      <w:bookmarkStart w:id="201" w:name="_Toc191071797"/>
      <w:bookmarkStart w:id="202" w:name="_Toc191072142"/>
      <w:bookmarkStart w:id="203" w:name="_Toc191074149"/>
      <w:bookmarkStart w:id="204" w:name="_Toc191079026"/>
      <w:bookmarkStart w:id="205" w:name="_Toc191079638"/>
      <w:bookmarkStart w:id="206" w:name="_Toc191084387"/>
      <w:bookmarkStart w:id="207" w:name="_Toc191084542"/>
      <w:bookmarkStart w:id="208" w:name="_Toc191084809"/>
      <w:bookmarkStart w:id="209" w:name="_Toc191070434"/>
      <w:bookmarkStart w:id="210" w:name="_Toc191070643"/>
      <w:bookmarkStart w:id="211" w:name="_Toc191071199"/>
      <w:bookmarkStart w:id="212" w:name="_Toc191071528"/>
      <w:bookmarkStart w:id="213" w:name="_Toc191071673"/>
      <w:bookmarkStart w:id="214" w:name="_Toc191071816"/>
      <w:bookmarkStart w:id="215" w:name="_Toc191072161"/>
      <w:bookmarkStart w:id="216" w:name="_Toc191074168"/>
      <w:bookmarkStart w:id="217" w:name="_Toc191079045"/>
      <w:bookmarkStart w:id="218" w:name="_Toc191079657"/>
      <w:bookmarkStart w:id="219" w:name="_Toc191084406"/>
      <w:bookmarkStart w:id="220" w:name="_Toc191084561"/>
      <w:bookmarkStart w:id="221" w:name="_Toc191084828"/>
      <w:bookmarkStart w:id="222" w:name="_Toc191070435"/>
      <w:bookmarkStart w:id="223" w:name="_Toc191070644"/>
      <w:bookmarkStart w:id="224" w:name="_Toc191071200"/>
      <w:bookmarkStart w:id="225" w:name="_Toc191071529"/>
      <w:bookmarkStart w:id="226" w:name="_Toc191071674"/>
      <w:bookmarkStart w:id="227" w:name="_Toc191071817"/>
      <w:bookmarkStart w:id="228" w:name="_Toc191072162"/>
      <w:bookmarkStart w:id="229" w:name="_Toc191074169"/>
      <w:bookmarkStart w:id="230" w:name="_Toc191079046"/>
      <w:bookmarkStart w:id="231" w:name="_Toc191079658"/>
      <w:bookmarkStart w:id="232" w:name="_Toc191084407"/>
      <w:bookmarkStart w:id="233" w:name="_Toc191084562"/>
      <w:bookmarkStart w:id="234" w:name="_Toc191084829"/>
      <w:bookmarkStart w:id="235" w:name="_Toc191070436"/>
      <w:bookmarkStart w:id="236" w:name="_Toc191070645"/>
      <w:bookmarkStart w:id="237" w:name="_Toc191071201"/>
      <w:bookmarkStart w:id="238" w:name="_Toc191071530"/>
      <w:bookmarkStart w:id="239" w:name="_Toc191071675"/>
      <w:bookmarkStart w:id="240" w:name="_Toc191071818"/>
      <w:bookmarkStart w:id="241" w:name="_Toc191072163"/>
      <w:bookmarkStart w:id="242" w:name="_Toc191074170"/>
      <w:bookmarkStart w:id="243" w:name="_Toc191079047"/>
      <w:bookmarkStart w:id="244" w:name="_Toc191079659"/>
      <w:bookmarkStart w:id="245" w:name="_Toc191084408"/>
      <w:bookmarkStart w:id="246" w:name="_Toc191084563"/>
      <w:bookmarkStart w:id="247" w:name="_Toc191084830"/>
      <w:bookmarkStart w:id="248" w:name="_Toc191070437"/>
      <w:bookmarkStart w:id="249" w:name="_Toc191070646"/>
      <w:bookmarkStart w:id="250" w:name="_Toc191071202"/>
      <w:bookmarkStart w:id="251" w:name="_Toc191071531"/>
      <w:bookmarkStart w:id="252" w:name="_Toc191071676"/>
      <w:bookmarkStart w:id="253" w:name="_Toc191071819"/>
      <w:bookmarkStart w:id="254" w:name="_Toc191072164"/>
      <w:bookmarkStart w:id="255" w:name="_Toc191074171"/>
      <w:bookmarkStart w:id="256" w:name="_Toc191079048"/>
      <w:bookmarkStart w:id="257" w:name="_Toc191079660"/>
      <w:bookmarkStart w:id="258" w:name="_Toc191084409"/>
      <w:bookmarkStart w:id="259" w:name="_Toc191084564"/>
      <w:bookmarkStart w:id="260" w:name="_Toc191084831"/>
      <w:bookmarkStart w:id="261" w:name="_Toc191070438"/>
      <w:bookmarkStart w:id="262" w:name="_Toc191070647"/>
      <w:bookmarkStart w:id="263" w:name="_Toc191071203"/>
      <w:bookmarkStart w:id="264" w:name="_Toc191071532"/>
      <w:bookmarkStart w:id="265" w:name="_Toc191071677"/>
      <w:bookmarkStart w:id="266" w:name="_Toc191071820"/>
      <w:bookmarkStart w:id="267" w:name="_Toc191072165"/>
      <w:bookmarkStart w:id="268" w:name="_Toc191074172"/>
      <w:bookmarkStart w:id="269" w:name="_Toc191079049"/>
      <w:bookmarkStart w:id="270" w:name="_Toc191079661"/>
      <w:bookmarkStart w:id="271" w:name="_Toc191084410"/>
      <w:bookmarkStart w:id="272" w:name="_Toc191084565"/>
      <w:bookmarkStart w:id="273" w:name="_Toc191084832"/>
      <w:bookmarkStart w:id="274" w:name="_Toc191070439"/>
      <w:bookmarkStart w:id="275" w:name="_Toc191070648"/>
      <w:bookmarkStart w:id="276" w:name="_Toc191071204"/>
      <w:bookmarkStart w:id="277" w:name="_Toc191071533"/>
      <w:bookmarkStart w:id="278" w:name="_Toc191071678"/>
      <w:bookmarkStart w:id="279" w:name="_Toc191071821"/>
      <w:bookmarkStart w:id="280" w:name="_Toc191072166"/>
      <w:bookmarkStart w:id="281" w:name="_Toc191074173"/>
      <w:bookmarkStart w:id="282" w:name="_Toc191079050"/>
      <w:bookmarkStart w:id="283" w:name="_Toc191079662"/>
      <w:bookmarkStart w:id="284" w:name="_Toc191084411"/>
      <w:bookmarkStart w:id="285" w:name="_Toc191084566"/>
      <w:bookmarkStart w:id="286" w:name="_Toc191084833"/>
      <w:bookmarkStart w:id="287" w:name="_Toc191070440"/>
      <w:bookmarkStart w:id="288" w:name="_Toc191070649"/>
      <w:bookmarkStart w:id="289" w:name="_Toc191071205"/>
      <w:bookmarkStart w:id="290" w:name="_Toc191071534"/>
      <w:bookmarkStart w:id="291" w:name="_Toc191071679"/>
      <w:bookmarkStart w:id="292" w:name="_Toc191071822"/>
      <w:bookmarkStart w:id="293" w:name="_Toc191072167"/>
      <w:bookmarkStart w:id="294" w:name="_Toc191074174"/>
      <w:bookmarkStart w:id="295" w:name="_Toc191079051"/>
      <w:bookmarkStart w:id="296" w:name="_Toc191079663"/>
      <w:bookmarkStart w:id="297" w:name="_Toc191084412"/>
      <w:bookmarkStart w:id="298" w:name="_Toc191084567"/>
      <w:bookmarkStart w:id="299" w:name="_Toc191084834"/>
      <w:bookmarkStart w:id="300" w:name="_Toc191070441"/>
      <w:bookmarkStart w:id="301" w:name="_Toc191070650"/>
      <w:bookmarkStart w:id="302" w:name="_Toc191071206"/>
      <w:bookmarkStart w:id="303" w:name="_Toc191071535"/>
      <w:bookmarkStart w:id="304" w:name="_Toc191071680"/>
      <w:bookmarkStart w:id="305" w:name="_Toc191071823"/>
      <w:bookmarkStart w:id="306" w:name="_Toc191072168"/>
      <w:bookmarkStart w:id="307" w:name="_Toc191074175"/>
      <w:bookmarkStart w:id="308" w:name="_Toc191079052"/>
      <w:bookmarkStart w:id="309" w:name="_Toc191079664"/>
      <w:bookmarkStart w:id="310" w:name="_Toc191084413"/>
      <w:bookmarkStart w:id="311" w:name="_Toc191084568"/>
      <w:bookmarkStart w:id="312" w:name="_Toc191084835"/>
      <w:bookmarkStart w:id="313" w:name="_Toc191070442"/>
      <w:bookmarkStart w:id="314" w:name="_Toc191070651"/>
      <w:bookmarkStart w:id="315" w:name="_Toc191071207"/>
      <w:bookmarkStart w:id="316" w:name="_Toc191071536"/>
      <w:bookmarkStart w:id="317" w:name="_Toc191071681"/>
      <w:bookmarkStart w:id="318" w:name="_Toc191071824"/>
      <w:bookmarkStart w:id="319" w:name="_Toc191072169"/>
      <w:bookmarkStart w:id="320" w:name="_Toc191074176"/>
      <w:bookmarkStart w:id="321" w:name="_Toc191079053"/>
      <w:bookmarkStart w:id="322" w:name="_Toc191079665"/>
      <w:bookmarkStart w:id="323" w:name="_Toc191084414"/>
      <w:bookmarkStart w:id="324" w:name="_Toc191084569"/>
      <w:bookmarkStart w:id="325" w:name="_Toc191084836"/>
      <w:bookmarkStart w:id="326" w:name="_Toc191070443"/>
      <w:bookmarkStart w:id="327" w:name="_Toc191070652"/>
      <w:bookmarkStart w:id="328" w:name="_Toc191071208"/>
      <w:bookmarkStart w:id="329" w:name="_Toc191071537"/>
      <w:bookmarkStart w:id="330" w:name="_Toc191071682"/>
      <w:bookmarkStart w:id="331" w:name="_Toc191071825"/>
      <w:bookmarkStart w:id="332" w:name="_Toc191072170"/>
      <w:bookmarkStart w:id="333" w:name="_Toc191074177"/>
      <w:bookmarkStart w:id="334" w:name="_Toc191079054"/>
      <w:bookmarkStart w:id="335" w:name="_Toc191079666"/>
      <w:bookmarkStart w:id="336" w:name="_Toc191084415"/>
      <w:bookmarkStart w:id="337" w:name="_Toc191084570"/>
      <w:bookmarkStart w:id="338" w:name="_Toc191084837"/>
      <w:bookmarkStart w:id="339" w:name="_Toc191070444"/>
      <w:bookmarkStart w:id="340" w:name="_Toc191070653"/>
      <w:bookmarkStart w:id="341" w:name="_Toc191071209"/>
      <w:bookmarkStart w:id="342" w:name="_Toc191071538"/>
      <w:bookmarkStart w:id="343" w:name="_Toc191071683"/>
      <w:bookmarkStart w:id="344" w:name="_Toc191071826"/>
      <w:bookmarkStart w:id="345" w:name="_Toc191072171"/>
      <w:bookmarkStart w:id="346" w:name="_Toc191074178"/>
      <w:bookmarkStart w:id="347" w:name="_Toc191079055"/>
      <w:bookmarkStart w:id="348" w:name="_Toc191079667"/>
      <w:bookmarkStart w:id="349" w:name="_Toc191084416"/>
      <w:bookmarkStart w:id="350" w:name="_Toc191084571"/>
      <w:bookmarkStart w:id="351" w:name="_Toc191084838"/>
      <w:bookmarkStart w:id="352" w:name="_Toc191070445"/>
      <w:bookmarkStart w:id="353" w:name="_Toc191070654"/>
      <w:bookmarkStart w:id="354" w:name="_Toc191071210"/>
      <w:bookmarkStart w:id="355" w:name="_Toc191071539"/>
      <w:bookmarkStart w:id="356" w:name="_Toc191071684"/>
      <w:bookmarkStart w:id="357" w:name="_Toc191071827"/>
      <w:bookmarkStart w:id="358" w:name="_Toc191072172"/>
      <w:bookmarkStart w:id="359" w:name="_Toc191074179"/>
      <w:bookmarkStart w:id="360" w:name="_Toc191079056"/>
      <w:bookmarkStart w:id="361" w:name="_Toc191079668"/>
      <w:bookmarkStart w:id="362" w:name="_Toc191084417"/>
      <w:bookmarkStart w:id="363" w:name="_Toc191084572"/>
      <w:bookmarkStart w:id="364" w:name="_Toc191084839"/>
      <w:bookmarkStart w:id="365" w:name="_Toc191070446"/>
      <w:bookmarkStart w:id="366" w:name="_Toc191070655"/>
      <w:bookmarkStart w:id="367" w:name="_Toc191071211"/>
      <w:bookmarkStart w:id="368" w:name="_Toc191071540"/>
      <w:bookmarkStart w:id="369" w:name="_Toc191071685"/>
      <w:bookmarkStart w:id="370" w:name="_Toc191071828"/>
      <w:bookmarkStart w:id="371" w:name="_Toc191072173"/>
      <w:bookmarkStart w:id="372" w:name="_Toc191074180"/>
      <w:bookmarkStart w:id="373" w:name="_Toc191079057"/>
      <w:bookmarkStart w:id="374" w:name="_Toc191079669"/>
      <w:bookmarkStart w:id="375" w:name="_Toc191084418"/>
      <w:bookmarkStart w:id="376" w:name="_Toc191084573"/>
      <w:bookmarkStart w:id="377" w:name="_Toc191084840"/>
      <w:bookmarkStart w:id="378" w:name="_Toc191070447"/>
      <w:bookmarkStart w:id="379" w:name="_Toc191070656"/>
      <w:bookmarkStart w:id="380" w:name="_Toc191071212"/>
      <w:bookmarkStart w:id="381" w:name="_Toc191071541"/>
      <w:bookmarkStart w:id="382" w:name="_Toc191071686"/>
      <w:bookmarkStart w:id="383" w:name="_Toc191071829"/>
      <w:bookmarkStart w:id="384" w:name="_Toc191072174"/>
      <w:bookmarkStart w:id="385" w:name="_Toc191074181"/>
      <w:bookmarkStart w:id="386" w:name="_Toc191079058"/>
      <w:bookmarkStart w:id="387" w:name="_Toc191079670"/>
      <w:bookmarkStart w:id="388" w:name="_Toc191084419"/>
      <w:bookmarkStart w:id="389" w:name="_Toc191084574"/>
      <w:bookmarkStart w:id="390" w:name="_Toc191084841"/>
      <w:bookmarkStart w:id="391" w:name="_Toc191070448"/>
      <w:bookmarkStart w:id="392" w:name="_Toc191070657"/>
      <w:bookmarkStart w:id="393" w:name="_Toc191071213"/>
      <w:bookmarkStart w:id="394" w:name="_Toc191071542"/>
      <w:bookmarkStart w:id="395" w:name="_Toc191071687"/>
      <w:bookmarkStart w:id="396" w:name="_Toc191071830"/>
      <w:bookmarkStart w:id="397" w:name="_Toc191072175"/>
      <w:bookmarkStart w:id="398" w:name="_Toc191074182"/>
      <w:bookmarkStart w:id="399" w:name="_Toc191079059"/>
      <w:bookmarkStart w:id="400" w:name="_Toc191079671"/>
      <w:bookmarkStart w:id="401" w:name="_Toc191084420"/>
      <w:bookmarkStart w:id="402" w:name="_Toc191084575"/>
      <w:bookmarkStart w:id="403" w:name="_Toc191084842"/>
      <w:bookmarkStart w:id="404" w:name="_Toc191070449"/>
      <w:bookmarkStart w:id="405" w:name="_Toc191070658"/>
      <w:bookmarkStart w:id="406" w:name="_Toc191071214"/>
      <w:bookmarkStart w:id="407" w:name="_Toc191071543"/>
      <w:bookmarkStart w:id="408" w:name="_Toc191071688"/>
      <w:bookmarkStart w:id="409" w:name="_Toc191071831"/>
      <w:bookmarkStart w:id="410" w:name="_Toc191072176"/>
      <w:bookmarkStart w:id="411" w:name="_Toc191074183"/>
      <w:bookmarkStart w:id="412" w:name="_Toc191079060"/>
      <w:bookmarkStart w:id="413" w:name="_Toc191079672"/>
      <w:bookmarkStart w:id="414" w:name="_Toc191084421"/>
      <w:bookmarkStart w:id="415" w:name="_Toc191084576"/>
      <w:bookmarkStart w:id="416" w:name="_Toc191084843"/>
      <w:bookmarkStart w:id="417" w:name="_Toc191070659"/>
      <w:bookmarkStart w:id="418" w:name="_Toc191071215"/>
      <w:bookmarkStart w:id="419" w:name="_Toc191071544"/>
      <w:bookmarkStart w:id="420" w:name="_Toc191071689"/>
      <w:bookmarkStart w:id="421" w:name="_Toc191071832"/>
      <w:bookmarkStart w:id="422" w:name="_Toc191072177"/>
      <w:bookmarkStart w:id="423" w:name="_Toc191074184"/>
      <w:bookmarkStart w:id="424" w:name="_Toc191079061"/>
      <w:bookmarkStart w:id="425" w:name="_Toc191079673"/>
      <w:bookmarkStart w:id="426" w:name="_Toc191084422"/>
      <w:bookmarkStart w:id="427" w:name="_Toc191084577"/>
      <w:bookmarkStart w:id="428" w:name="_Toc191084844"/>
      <w:bookmarkStart w:id="429" w:name="_Toc191070671"/>
      <w:bookmarkStart w:id="430" w:name="_Toc191071227"/>
      <w:bookmarkStart w:id="431" w:name="_Toc191071556"/>
      <w:bookmarkStart w:id="432" w:name="_Toc191071701"/>
      <w:bookmarkStart w:id="433" w:name="_Toc191071844"/>
      <w:bookmarkStart w:id="434" w:name="_Toc191072189"/>
      <w:bookmarkStart w:id="435" w:name="_Toc191074196"/>
      <w:bookmarkStart w:id="436" w:name="_Toc191079073"/>
      <w:bookmarkStart w:id="437" w:name="_Toc191079685"/>
      <w:bookmarkStart w:id="438" w:name="_Toc191084434"/>
      <w:bookmarkStart w:id="439" w:name="_Toc191084589"/>
      <w:bookmarkStart w:id="440" w:name="_Toc191084856"/>
      <w:bookmarkStart w:id="441" w:name="_Toc191070672"/>
      <w:bookmarkStart w:id="442" w:name="_Toc191071228"/>
      <w:bookmarkStart w:id="443" w:name="_Toc191071557"/>
      <w:bookmarkStart w:id="444" w:name="_Toc191071702"/>
      <w:bookmarkStart w:id="445" w:name="_Toc191071845"/>
      <w:bookmarkStart w:id="446" w:name="_Toc191072190"/>
      <w:bookmarkStart w:id="447" w:name="_Toc191074197"/>
      <w:bookmarkStart w:id="448" w:name="_Toc191079074"/>
      <w:bookmarkStart w:id="449" w:name="_Toc191079686"/>
      <w:bookmarkStart w:id="450" w:name="_Toc191084435"/>
      <w:bookmarkStart w:id="451" w:name="_Toc191084590"/>
      <w:bookmarkStart w:id="452" w:name="_Toc191084857"/>
      <w:bookmarkStart w:id="453" w:name="_Toc191070673"/>
      <w:bookmarkStart w:id="454" w:name="_Toc191071229"/>
      <w:bookmarkStart w:id="455" w:name="_Toc191071558"/>
      <w:bookmarkStart w:id="456" w:name="_Toc191071703"/>
      <w:bookmarkStart w:id="457" w:name="_Toc191071846"/>
      <w:bookmarkStart w:id="458" w:name="_Toc191072191"/>
      <w:bookmarkStart w:id="459" w:name="_Toc191074198"/>
      <w:bookmarkStart w:id="460" w:name="_Toc191079075"/>
      <w:bookmarkStart w:id="461" w:name="_Toc191079687"/>
      <w:bookmarkStart w:id="462" w:name="_Toc191084436"/>
      <w:bookmarkStart w:id="463" w:name="_Toc191084591"/>
      <w:bookmarkStart w:id="464" w:name="_Toc191084858"/>
      <w:bookmarkStart w:id="465" w:name="_Toc191070674"/>
      <w:bookmarkStart w:id="466" w:name="_Toc191071230"/>
      <w:bookmarkStart w:id="467" w:name="_Toc191071559"/>
      <w:bookmarkStart w:id="468" w:name="_Toc191071704"/>
      <w:bookmarkStart w:id="469" w:name="_Toc191071847"/>
      <w:bookmarkStart w:id="470" w:name="_Toc191072192"/>
      <w:bookmarkStart w:id="471" w:name="_Toc191074199"/>
      <w:bookmarkStart w:id="472" w:name="_Toc191079076"/>
      <w:bookmarkStart w:id="473" w:name="_Toc191079688"/>
      <w:bookmarkStart w:id="474" w:name="_Toc191084437"/>
      <w:bookmarkStart w:id="475" w:name="_Toc191084592"/>
      <w:bookmarkStart w:id="476" w:name="_Toc191084859"/>
      <w:bookmarkStart w:id="477" w:name="_Toc191070675"/>
      <w:bookmarkStart w:id="478" w:name="_Toc191071231"/>
      <w:bookmarkStart w:id="479" w:name="_Toc191071560"/>
      <w:bookmarkStart w:id="480" w:name="_Toc191071705"/>
      <w:bookmarkStart w:id="481" w:name="_Toc191071848"/>
      <w:bookmarkStart w:id="482" w:name="_Toc191072193"/>
      <w:bookmarkStart w:id="483" w:name="_Toc191074200"/>
      <w:bookmarkStart w:id="484" w:name="_Toc191079077"/>
      <w:bookmarkStart w:id="485" w:name="_Toc191079689"/>
      <w:bookmarkStart w:id="486" w:name="_Toc191084438"/>
      <w:bookmarkStart w:id="487" w:name="_Toc191084593"/>
      <w:bookmarkStart w:id="488" w:name="_Toc191084860"/>
      <w:bookmarkStart w:id="489" w:name="_Toc191070676"/>
      <w:bookmarkStart w:id="490" w:name="_Toc191071232"/>
      <w:bookmarkStart w:id="491" w:name="_Toc191071561"/>
      <w:bookmarkStart w:id="492" w:name="_Toc191071706"/>
      <w:bookmarkStart w:id="493" w:name="_Toc191071849"/>
      <w:bookmarkStart w:id="494" w:name="_Toc191072194"/>
      <w:bookmarkStart w:id="495" w:name="_Toc191074201"/>
      <w:bookmarkStart w:id="496" w:name="_Toc191079078"/>
      <w:bookmarkStart w:id="497" w:name="_Toc191079690"/>
      <w:bookmarkStart w:id="498" w:name="_Toc191084439"/>
      <w:bookmarkStart w:id="499" w:name="_Toc191084594"/>
      <w:bookmarkStart w:id="500" w:name="_Toc191084861"/>
      <w:bookmarkStart w:id="501" w:name="_Toc191070677"/>
      <w:bookmarkStart w:id="502" w:name="_Toc191071233"/>
      <w:bookmarkStart w:id="503" w:name="_Toc191071562"/>
      <w:bookmarkStart w:id="504" w:name="_Toc191071707"/>
      <w:bookmarkStart w:id="505" w:name="_Toc191071850"/>
      <w:bookmarkStart w:id="506" w:name="_Toc191072195"/>
      <w:bookmarkStart w:id="507" w:name="_Toc191074202"/>
      <w:bookmarkStart w:id="508" w:name="_Toc191079079"/>
      <w:bookmarkStart w:id="509" w:name="_Toc191079691"/>
      <w:bookmarkStart w:id="510" w:name="_Toc191084440"/>
      <w:bookmarkStart w:id="511" w:name="_Toc191084595"/>
      <w:bookmarkStart w:id="512" w:name="_Toc191084862"/>
      <w:bookmarkStart w:id="513" w:name="_Toc191070678"/>
      <w:bookmarkStart w:id="514" w:name="_Toc191071234"/>
      <w:bookmarkStart w:id="515" w:name="_Toc191071563"/>
      <w:bookmarkStart w:id="516" w:name="_Toc191071708"/>
      <w:bookmarkStart w:id="517" w:name="_Toc191071851"/>
      <w:bookmarkStart w:id="518" w:name="_Toc191072196"/>
      <w:bookmarkStart w:id="519" w:name="_Toc191074203"/>
      <w:bookmarkStart w:id="520" w:name="_Toc191079080"/>
      <w:bookmarkStart w:id="521" w:name="_Toc191079692"/>
      <w:bookmarkStart w:id="522" w:name="_Toc191084441"/>
      <w:bookmarkStart w:id="523" w:name="_Toc191084596"/>
      <w:bookmarkStart w:id="524" w:name="_Toc191084863"/>
      <w:bookmarkStart w:id="525" w:name="_Toc191070679"/>
      <w:bookmarkStart w:id="526" w:name="_Toc191071235"/>
      <w:bookmarkStart w:id="527" w:name="_Toc191071564"/>
      <w:bookmarkStart w:id="528" w:name="_Toc191071709"/>
      <w:bookmarkStart w:id="529" w:name="_Toc191071852"/>
      <w:bookmarkStart w:id="530" w:name="_Toc191072197"/>
      <w:bookmarkStart w:id="531" w:name="_Toc191074204"/>
      <w:bookmarkStart w:id="532" w:name="_Toc191079081"/>
      <w:bookmarkStart w:id="533" w:name="_Toc191079693"/>
      <w:bookmarkStart w:id="534" w:name="_Toc191084442"/>
      <w:bookmarkStart w:id="535" w:name="_Toc191084597"/>
      <w:bookmarkStart w:id="536" w:name="_Toc191084864"/>
      <w:bookmarkStart w:id="537" w:name="_Toc191070680"/>
      <w:bookmarkStart w:id="538" w:name="_Toc191071236"/>
      <w:bookmarkStart w:id="539" w:name="_Toc191071565"/>
      <w:bookmarkStart w:id="540" w:name="_Toc191071710"/>
      <w:bookmarkStart w:id="541" w:name="_Toc191071853"/>
      <w:bookmarkStart w:id="542" w:name="_Toc191072198"/>
      <w:bookmarkStart w:id="543" w:name="_Toc191074205"/>
      <w:bookmarkStart w:id="544" w:name="_Toc191079082"/>
      <w:bookmarkStart w:id="545" w:name="_Toc191079694"/>
      <w:bookmarkStart w:id="546" w:name="_Toc191084443"/>
      <w:bookmarkStart w:id="547" w:name="_Toc191084598"/>
      <w:bookmarkStart w:id="548" w:name="_Toc191084865"/>
      <w:bookmarkStart w:id="549" w:name="_Toc191070681"/>
      <w:bookmarkStart w:id="550" w:name="_Toc191071237"/>
      <w:bookmarkStart w:id="551" w:name="_Toc191071566"/>
      <w:bookmarkStart w:id="552" w:name="_Toc191071711"/>
      <w:bookmarkStart w:id="553" w:name="_Toc191071854"/>
      <w:bookmarkStart w:id="554" w:name="_Toc191072199"/>
      <w:bookmarkStart w:id="555" w:name="_Toc191074206"/>
      <w:bookmarkStart w:id="556" w:name="_Toc191079083"/>
      <w:bookmarkStart w:id="557" w:name="_Toc191079695"/>
      <w:bookmarkStart w:id="558" w:name="_Toc191084444"/>
      <w:bookmarkStart w:id="559" w:name="_Toc191084599"/>
      <w:bookmarkStart w:id="560" w:name="_Toc191084866"/>
      <w:bookmarkStart w:id="561" w:name="_Toc191069560"/>
      <w:bookmarkStart w:id="562" w:name="_Toc191069587"/>
      <w:bookmarkStart w:id="563" w:name="_Toc191070025"/>
      <w:bookmarkStart w:id="564" w:name="_Toc191070119"/>
      <w:bookmarkStart w:id="565" w:name="_Toc191070183"/>
      <w:bookmarkStart w:id="566" w:name="_Toc191070452"/>
      <w:bookmarkStart w:id="567" w:name="_Toc191070685"/>
      <w:bookmarkStart w:id="568" w:name="_Toc191071241"/>
      <w:bookmarkStart w:id="569" w:name="_Toc191071570"/>
      <w:bookmarkStart w:id="570" w:name="_Toc191071715"/>
      <w:bookmarkStart w:id="571" w:name="_Toc191071858"/>
      <w:bookmarkStart w:id="572" w:name="_Toc191072203"/>
      <w:bookmarkStart w:id="573" w:name="_Toc191074210"/>
      <w:bookmarkStart w:id="574" w:name="_Toc191079087"/>
      <w:bookmarkStart w:id="575" w:name="_Toc191079699"/>
      <w:bookmarkStart w:id="576" w:name="_Toc191084448"/>
      <w:bookmarkStart w:id="577" w:name="_Toc191084603"/>
      <w:bookmarkStart w:id="578" w:name="_Toc191084870"/>
      <w:bookmarkStart w:id="579" w:name="_Toc191069561"/>
      <w:bookmarkStart w:id="580" w:name="_Toc191069588"/>
      <w:bookmarkStart w:id="581" w:name="_Toc191070026"/>
      <w:bookmarkStart w:id="582" w:name="_Toc191070120"/>
      <w:bookmarkStart w:id="583" w:name="_Toc191070184"/>
      <w:bookmarkStart w:id="584" w:name="_Toc191070453"/>
      <w:bookmarkStart w:id="585" w:name="_Toc191070686"/>
      <w:bookmarkStart w:id="586" w:name="_Toc191071242"/>
      <w:bookmarkStart w:id="587" w:name="_Toc191071571"/>
      <w:bookmarkStart w:id="588" w:name="_Toc191071716"/>
      <w:bookmarkStart w:id="589" w:name="_Toc191071859"/>
      <w:bookmarkStart w:id="590" w:name="_Toc191072204"/>
      <w:bookmarkStart w:id="591" w:name="_Toc191074211"/>
      <w:bookmarkStart w:id="592" w:name="_Toc191079088"/>
      <w:bookmarkStart w:id="593" w:name="_Toc191079700"/>
      <w:bookmarkStart w:id="594" w:name="_Toc191084449"/>
      <w:bookmarkStart w:id="595" w:name="_Toc191084604"/>
      <w:bookmarkStart w:id="596" w:name="_Toc191084871"/>
      <w:bookmarkStart w:id="597" w:name="_Toc191069562"/>
      <w:bookmarkStart w:id="598" w:name="_Toc191069589"/>
      <w:bookmarkStart w:id="599" w:name="_Toc191070027"/>
      <w:bookmarkStart w:id="600" w:name="_Toc191070121"/>
      <w:bookmarkStart w:id="601" w:name="_Toc191070185"/>
      <w:bookmarkStart w:id="602" w:name="_Toc191070454"/>
      <w:bookmarkStart w:id="603" w:name="_Toc191070687"/>
      <w:bookmarkStart w:id="604" w:name="_Toc191071243"/>
      <w:bookmarkStart w:id="605" w:name="_Toc191071572"/>
      <w:bookmarkStart w:id="606" w:name="_Toc191071717"/>
      <w:bookmarkStart w:id="607" w:name="_Toc191071860"/>
      <w:bookmarkStart w:id="608" w:name="_Toc191072205"/>
      <w:bookmarkStart w:id="609" w:name="_Toc191074212"/>
      <w:bookmarkStart w:id="610" w:name="_Toc191079089"/>
      <w:bookmarkStart w:id="611" w:name="_Toc191079701"/>
      <w:bookmarkStart w:id="612" w:name="_Toc191084450"/>
      <w:bookmarkStart w:id="613" w:name="_Toc191084605"/>
      <w:bookmarkStart w:id="614" w:name="_Toc191084872"/>
      <w:bookmarkStart w:id="615" w:name="_Toc191069563"/>
      <w:bookmarkStart w:id="616" w:name="_Toc191069590"/>
      <w:bookmarkStart w:id="617" w:name="_Toc191070028"/>
      <w:bookmarkStart w:id="618" w:name="_Toc191070122"/>
      <w:bookmarkStart w:id="619" w:name="_Toc191070186"/>
      <w:bookmarkStart w:id="620" w:name="_Toc191070455"/>
      <w:bookmarkStart w:id="621" w:name="_Toc191070688"/>
      <w:bookmarkStart w:id="622" w:name="_Toc191071244"/>
      <w:bookmarkStart w:id="623" w:name="_Toc191071573"/>
      <w:bookmarkStart w:id="624" w:name="_Toc191071718"/>
      <w:bookmarkStart w:id="625" w:name="_Toc191071861"/>
      <w:bookmarkStart w:id="626" w:name="_Toc191072206"/>
      <w:bookmarkStart w:id="627" w:name="_Toc191074213"/>
      <w:bookmarkStart w:id="628" w:name="_Toc191079090"/>
      <w:bookmarkStart w:id="629" w:name="_Toc191079702"/>
      <w:bookmarkStart w:id="630" w:name="_Toc191084451"/>
      <w:bookmarkStart w:id="631" w:name="_Toc191084606"/>
      <w:bookmarkStart w:id="632" w:name="_Toc191084873"/>
      <w:bookmarkStart w:id="633" w:name="_Toc191069564"/>
      <w:bookmarkStart w:id="634" w:name="_Toc191069591"/>
      <w:bookmarkStart w:id="635" w:name="_Toc191070029"/>
      <w:bookmarkStart w:id="636" w:name="_Toc191070123"/>
      <w:bookmarkStart w:id="637" w:name="_Toc191070187"/>
      <w:bookmarkStart w:id="638" w:name="_Toc191070456"/>
      <w:bookmarkStart w:id="639" w:name="_Toc191070689"/>
      <w:bookmarkStart w:id="640" w:name="_Toc191071245"/>
      <w:bookmarkStart w:id="641" w:name="_Toc191071574"/>
      <w:bookmarkStart w:id="642" w:name="_Toc191071719"/>
      <w:bookmarkStart w:id="643" w:name="_Toc191071862"/>
      <w:bookmarkStart w:id="644" w:name="_Toc191072207"/>
      <w:bookmarkStart w:id="645" w:name="_Toc191074214"/>
      <w:bookmarkStart w:id="646" w:name="_Toc191079091"/>
      <w:bookmarkStart w:id="647" w:name="_Toc191079703"/>
      <w:bookmarkStart w:id="648" w:name="_Toc191084452"/>
      <w:bookmarkStart w:id="649" w:name="_Toc191084607"/>
      <w:bookmarkStart w:id="650" w:name="_Toc191084874"/>
      <w:bookmarkStart w:id="651" w:name="_Toc191069565"/>
      <w:bookmarkStart w:id="652" w:name="_Toc191069592"/>
      <w:bookmarkStart w:id="653" w:name="_Toc191070030"/>
      <w:bookmarkStart w:id="654" w:name="_Toc191070124"/>
      <w:bookmarkStart w:id="655" w:name="_Toc191070188"/>
      <w:bookmarkStart w:id="656" w:name="_Toc191070457"/>
      <w:bookmarkStart w:id="657" w:name="_Toc191070690"/>
      <w:bookmarkStart w:id="658" w:name="_Toc191071246"/>
      <w:bookmarkStart w:id="659" w:name="_Toc191071575"/>
      <w:bookmarkStart w:id="660" w:name="_Toc191071720"/>
      <w:bookmarkStart w:id="661" w:name="_Toc191071863"/>
      <w:bookmarkStart w:id="662" w:name="_Toc191072208"/>
      <w:bookmarkStart w:id="663" w:name="_Toc191074215"/>
      <w:bookmarkStart w:id="664" w:name="_Toc191079092"/>
      <w:bookmarkStart w:id="665" w:name="_Toc191079704"/>
      <w:bookmarkStart w:id="666" w:name="_Toc191084453"/>
      <w:bookmarkStart w:id="667" w:name="_Toc191084608"/>
      <w:bookmarkStart w:id="668" w:name="_Toc191084875"/>
      <w:bookmarkStart w:id="669" w:name="_Toc191069566"/>
      <w:bookmarkStart w:id="670" w:name="_Toc191069593"/>
      <w:bookmarkStart w:id="671" w:name="_Toc191070031"/>
      <w:bookmarkStart w:id="672" w:name="_Toc191070125"/>
      <w:bookmarkStart w:id="673" w:name="_Toc191070189"/>
      <w:bookmarkStart w:id="674" w:name="_Toc191070458"/>
      <w:bookmarkStart w:id="675" w:name="_Toc191070691"/>
      <w:bookmarkStart w:id="676" w:name="_Toc191071247"/>
      <w:bookmarkStart w:id="677" w:name="_Toc191071576"/>
      <w:bookmarkStart w:id="678" w:name="_Toc191071721"/>
      <w:bookmarkStart w:id="679" w:name="_Toc191071864"/>
      <w:bookmarkStart w:id="680" w:name="_Toc191072209"/>
      <w:bookmarkStart w:id="681" w:name="_Toc191074216"/>
      <w:bookmarkStart w:id="682" w:name="_Toc191079093"/>
      <w:bookmarkStart w:id="683" w:name="_Toc191079705"/>
      <w:bookmarkStart w:id="684" w:name="_Toc191084454"/>
      <w:bookmarkStart w:id="685" w:name="_Toc191084609"/>
      <w:bookmarkStart w:id="686" w:name="_Toc191084876"/>
      <w:bookmarkStart w:id="687" w:name="_Toc191071577"/>
      <w:bookmarkStart w:id="688" w:name="_Toc191071722"/>
      <w:bookmarkStart w:id="689" w:name="_Toc191071865"/>
      <w:bookmarkStart w:id="690" w:name="_Toc191072210"/>
      <w:bookmarkStart w:id="691" w:name="_Toc191074217"/>
      <w:bookmarkStart w:id="692" w:name="_Toc191079094"/>
      <w:bookmarkStart w:id="693" w:name="_Toc191079706"/>
      <w:bookmarkStart w:id="694" w:name="_Toc191084455"/>
      <w:bookmarkStart w:id="695" w:name="_Toc191084610"/>
      <w:bookmarkStart w:id="696" w:name="_Toc191084877"/>
      <w:bookmarkStart w:id="697" w:name="_Toc191071578"/>
      <w:bookmarkStart w:id="698" w:name="_Toc191071723"/>
      <w:bookmarkStart w:id="699" w:name="_Toc191071866"/>
      <w:bookmarkStart w:id="700" w:name="_Toc191072211"/>
      <w:bookmarkStart w:id="701" w:name="_Toc191074218"/>
      <w:bookmarkStart w:id="702" w:name="_Toc191079095"/>
      <w:bookmarkStart w:id="703" w:name="_Toc191079707"/>
      <w:bookmarkStart w:id="704" w:name="_Toc191084456"/>
      <w:bookmarkStart w:id="705" w:name="_Toc191084611"/>
      <w:bookmarkStart w:id="706" w:name="_Toc191084878"/>
      <w:bookmarkStart w:id="707" w:name="_Toc191071579"/>
      <w:bookmarkStart w:id="708" w:name="_Toc191071724"/>
      <w:bookmarkStart w:id="709" w:name="_Toc191071867"/>
      <w:bookmarkStart w:id="710" w:name="_Toc191072212"/>
      <w:bookmarkStart w:id="711" w:name="_Toc191074219"/>
      <w:bookmarkStart w:id="712" w:name="_Toc191079096"/>
      <w:bookmarkStart w:id="713" w:name="_Toc191079708"/>
      <w:bookmarkStart w:id="714" w:name="_Toc191084457"/>
      <w:bookmarkStart w:id="715" w:name="_Toc191084612"/>
      <w:bookmarkStart w:id="716" w:name="_Toc191084879"/>
      <w:bookmarkStart w:id="717" w:name="_Toc191071580"/>
      <w:bookmarkStart w:id="718" w:name="_Toc191071725"/>
      <w:bookmarkStart w:id="719" w:name="_Toc191071868"/>
      <w:bookmarkStart w:id="720" w:name="_Toc191072213"/>
      <w:bookmarkStart w:id="721" w:name="_Toc191074220"/>
      <w:bookmarkStart w:id="722" w:name="_Toc191079097"/>
      <w:bookmarkStart w:id="723" w:name="_Toc191079709"/>
      <w:bookmarkStart w:id="724" w:name="_Toc191084458"/>
      <w:bookmarkStart w:id="725" w:name="_Toc191084613"/>
      <w:bookmarkStart w:id="726" w:name="_Toc191084880"/>
      <w:bookmarkStart w:id="727" w:name="_Toc191071581"/>
      <w:bookmarkStart w:id="728" w:name="_Toc191071726"/>
      <w:bookmarkStart w:id="729" w:name="_Toc191071869"/>
      <w:bookmarkStart w:id="730" w:name="_Toc191072214"/>
      <w:bookmarkStart w:id="731" w:name="_Toc191074221"/>
      <w:bookmarkStart w:id="732" w:name="_Toc191079098"/>
      <w:bookmarkStart w:id="733" w:name="_Toc191079710"/>
      <w:bookmarkStart w:id="734" w:name="_Toc191084459"/>
      <w:bookmarkStart w:id="735" w:name="_Toc191084614"/>
      <w:bookmarkStart w:id="736" w:name="_Toc191084881"/>
      <w:bookmarkStart w:id="737" w:name="_Toc191071582"/>
      <w:bookmarkStart w:id="738" w:name="_Toc191071727"/>
      <w:bookmarkStart w:id="739" w:name="_Toc191071870"/>
      <w:bookmarkStart w:id="740" w:name="_Toc191072215"/>
      <w:bookmarkStart w:id="741" w:name="_Toc191074222"/>
      <w:bookmarkStart w:id="742" w:name="_Toc191079099"/>
      <w:bookmarkStart w:id="743" w:name="_Toc191079711"/>
      <w:bookmarkStart w:id="744" w:name="_Toc191084460"/>
      <w:bookmarkStart w:id="745" w:name="_Toc191084615"/>
      <w:bookmarkStart w:id="746" w:name="_Toc191084882"/>
      <w:bookmarkStart w:id="747" w:name="_Toc191071583"/>
      <w:bookmarkStart w:id="748" w:name="_Toc191071728"/>
      <w:bookmarkStart w:id="749" w:name="_Toc191071871"/>
      <w:bookmarkStart w:id="750" w:name="_Toc191072216"/>
      <w:bookmarkStart w:id="751" w:name="_Toc191074223"/>
      <w:bookmarkStart w:id="752" w:name="_Toc191079100"/>
      <w:bookmarkStart w:id="753" w:name="_Toc191079712"/>
      <w:bookmarkStart w:id="754" w:name="_Toc191084461"/>
      <w:bookmarkStart w:id="755" w:name="_Toc191084616"/>
      <w:bookmarkStart w:id="756" w:name="_Toc191084883"/>
      <w:bookmarkStart w:id="757" w:name="_Toc191071584"/>
      <w:bookmarkStart w:id="758" w:name="_Toc191071729"/>
      <w:bookmarkStart w:id="759" w:name="_Toc191071872"/>
      <w:bookmarkStart w:id="760" w:name="_Toc191072217"/>
      <w:bookmarkStart w:id="761" w:name="_Toc191074224"/>
      <w:bookmarkStart w:id="762" w:name="_Toc191079101"/>
      <w:bookmarkStart w:id="763" w:name="_Toc191079713"/>
      <w:bookmarkStart w:id="764" w:name="_Toc191084462"/>
      <w:bookmarkStart w:id="765" w:name="_Toc191084617"/>
      <w:bookmarkStart w:id="766" w:name="_Toc191084884"/>
      <w:bookmarkStart w:id="767" w:name="_Toc191071585"/>
      <w:bookmarkStart w:id="768" w:name="_Toc191071730"/>
      <w:bookmarkStart w:id="769" w:name="_Toc191071873"/>
      <w:bookmarkStart w:id="770" w:name="_Toc191072218"/>
      <w:bookmarkStart w:id="771" w:name="_Toc191074225"/>
      <w:bookmarkStart w:id="772" w:name="_Toc191079102"/>
      <w:bookmarkStart w:id="773" w:name="_Toc191079714"/>
      <w:bookmarkStart w:id="774" w:name="_Toc191084463"/>
      <w:bookmarkStart w:id="775" w:name="_Toc191084618"/>
      <w:bookmarkStart w:id="776" w:name="_Toc191084885"/>
      <w:bookmarkStart w:id="777" w:name="_Toc191071586"/>
      <w:bookmarkStart w:id="778" w:name="_Toc191071731"/>
      <w:bookmarkStart w:id="779" w:name="_Toc191071874"/>
      <w:bookmarkStart w:id="780" w:name="_Toc191072219"/>
      <w:bookmarkStart w:id="781" w:name="_Toc191074226"/>
      <w:bookmarkStart w:id="782" w:name="_Toc191079103"/>
      <w:bookmarkStart w:id="783" w:name="_Toc191079715"/>
      <w:bookmarkStart w:id="784" w:name="_Toc191084464"/>
      <w:bookmarkStart w:id="785" w:name="_Toc191084619"/>
      <w:bookmarkStart w:id="786" w:name="_Toc191084886"/>
      <w:bookmarkStart w:id="787" w:name="_Toc191071587"/>
      <w:bookmarkStart w:id="788" w:name="_Toc191071732"/>
      <w:bookmarkStart w:id="789" w:name="_Toc191071875"/>
      <w:bookmarkStart w:id="790" w:name="_Toc191072220"/>
      <w:bookmarkStart w:id="791" w:name="_Toc191074227"/>
      <w:bookmarkStart w:id="792" w:name="_Toc191079104"/>
      <w:bookmarkStart w:id="793" w:name="_Toc191079716"/>
      <w:bookmarkStart w:id="794" w:name="_Toc191084465"/>
      <w:bookmarkStart w:id="795" w:name="_Toc191084620"/>
      <w:bookmarkStart w:id="796" w:name="_Toc191084887"/>
      <w:bookmarkStart w:id="797" w:name="_Toc191071588"/>
      <w:bookmarkStart w:id="798" w:name="_Toc191071733"/>
      <w:bookmarkStart w:id="799" w:name="_Toc191071876"/>
      <w:bookmarkStart w:id="800" w:name="_Toc191072221"/>
      <w:bookmarkStart w:id="801" w:name="_Toc191074228"/>
      <w:bookmarkStart w:id="802" w:name="_Toc191079105"/>
      <w:bookmarkStart w:id="803" w:name="_Toc191079717"/>
      <w:bookmarkStart w:id="804" w:name="_Toc191084466"/>
      <w:bookmarkStart w:id="805" w:name="_Toc191084621"/>
      <w:bookmarkStart w:id="806" w:name="_Toc191084888"/>
      <w:bookmarkStart w:id="807" w:name="_Toc191071589"/>
      <w:bookmarkStart w:id="808" w:name="_Toc191071734"/>
      <w:bookmarkStart w:id="809" w:name="_Toc191071877"/>
      <w:bookmarkStart w:id="810" w:name="_Toc191072222"/>
      <w:bookmarkStart w:id="811" w:name="_Toc191074229"/>
      <w:bookmarkStart w:id="812" w:name="_Toc191079106"/>
      <w:bookmarkStart w:id="813" w:name="_Toc191079718"/>
      <w:bookmarkStart w:id="814" w:name="_Toc191084467"/>
      <w:bookmarkStart w:id="815" w:name="_Toc191084622"/>
      <w:bookmarkStart w:id="816" w:name="_Toc191084889"/>
      <w:bookmarkStart w:id="817" w:name="_Toc191071590"/>
      <w:bookmarkStart w:id="818" w:name="_Toc191071735"/>
      <w:bookmarkStart w:id="819" w:name="_Toc191071878"/>
      <w:bookmarkStart w:id="820" w:name="_Toc191072223"/>
      <w:bookmarkStart w:id="821" w:name="_Toc191074230"/>
      <w:bookmarkStart w:id="822" w:name="_Toc191079107"/>
      <w:bookmarkStart w:id="823" w:name="_Toc191079719"/>
      <w:bookmarkStart w:id="824" w:name="_Toc191084468"/>
      <w:bookmarkStart w:id="825" w:name="_Toc191084623"/>
      <w:bookmarkStart w:id="826" w:name="_Toc191084890"/>
      <w:bookmarkStart w:id="827" w:name="_Toc191071591"/>
      <w:bookmarkStart w:id="828" w:name="_Toc191071736"/>
      <w:bookmarkStart w:id="829" w:name="_Toc191071879"/>
      <w:bookmarkStart w:id="830" w:name="_Toc191072224"/>
      <w:bookmarkStart w:id="831" w:name="_Toc191074231"/>
      <w:bookmarkStart w:id="832" w:name="_Toc191079108"/>
      <w:bookmarkStart w:id="833" w:name="_Toc191079720"/>
      <w:bookmarkStart w:id="834" w:name="_Toc191084469"/>
      <w:bookmarkStart w:id="835" w:name="_Toc191084624"/>
      <w:bookmarkStart w:id="836" w:name="_Toc191084891"/>
      <w:bookmarkStart w:id="837" w:name="_Toc191071592"/>
      <w:bookmarkStart w:id="838" w:name="_Toc191071737"/>
      <w:bookmarkStart w:id="839" w:name="_Toc191071880"/>
      <w:bookmarkStart w:id="840" w:name="_Toc191072225"/>
      <w:bookmarkStart w:id="841" w:name="_Toc191074232"/>
      <w:bookmarkStart w:id="842" w:name="_Toc191079109"/>
      <w:bookmarkStart w:id="843" w:name="_Toc191079721"/>
      <w:bookmarkStart w:id="844" w:name="_Toc191084470"/>
      <w:bookmarkStart w:id="845" w:name="_Toc191084625"/>
      <w:bookmarkStart w:id="846" w:name="_Toc191084892"/>
      <w:bookmarkStart w:id="847" w:name="_Toc191071249"/>
      <w:bookmarkStart w:id="848" w:name="_Toc191071593"/>
      <w:bookmarkStart w:id="849" w:name="_Toc191071738"/>
      <w:bookmarkStart w:id="850" w:name="_Toc191071881"/>
      <w:bookmarkStart w:id="851" w:name="_Toc191072226"/>
      <w:bookmarkStart w:id="852" w:name="_Toc191074233"/>
      <w:bookmarkStart w:id="853" w:name="_Toc191079110"/>
      <w:bookmarkStart w:id="854" w:name="_Toc191079722"/>
      <w:bookmarkStart w:id="855" w:name="_Toc191084471"/>
      <w:bookmarkStart w:id="856" w:name="_Toc191084626"/>
      <w:bookmarkStart w:id="857" w:name="_Toc191084893"/>
      <w:bookmarkStart w:id="858" w:name="_Toc191071250"/>
      <w:bookmarkStart w:id="859" w:name="_Toc191071594"/>
      <w:bookmarkStart w:id="860" w:name="_Toc191071739"/>
      <w:bookmarkStart w:id="861" w:name="_Toc191071882"/>
      <w:bookmarkStart w:id="862" w:name="_Toc191072227"/>
      <w:bookmarkStart w:id="863" w:name="_Toc191074234"/>
      <w:bookmarkStart w:id="864" w:name="_Toc191079111"/>
      <w:bookmarkStart w:id="865" w:name="_Toc191079723"/>
      <w:bookmarkStart w:id="866" w:name="_Toc191084472"/>
      <w:bookmarkStart w:id="867" w:name="_Toc191084627"/>
      <w:bookmarkStart w:id="868" w:name="_Toc191084894"/>
      <w:bookmarkStart w:id="869" w:name="_Toc191071251"/>
      <w:bookmarkStart w:id="870" w:name="_Toc191071595"/>
      <w:bookmarkStart w:id="871" w:name="_Toc191071740"/>
      <w:bookmarkStart w:id="872" w:name="_Toc191071883"/>
      <w:bookmarkStart w:id="873" w:name="_Toc191072228"/>
      <w:bookmarkStart w:id="874" w:name="_Toc191074235"/>
      <w:bookmarkStart w:id="875" w:name="_Toc191079112"/>
      <w:bookmarkStart w:id="876" w:name="_Toc191079724"/>
      <w:bookmarkStart w:id="877" w:name="_Toc191084473"/>
      <w:bookmarkStart w:id="878" w:name="_Toc191084628"/>
      <w:bookmarkStart w:id="879" w:name="_Toc191084895"/>
      <w:bookmarkStart w:id="880" w:name="_Toc191071252"/>
      <w:bookmarkStart w:id="881" w:name="_Toc191071596"/>
      <w:bookmarkStart w:id="882" w:name="_Toc191071741"/>
      <w:bookmarkStart w:id="883" w:name="_Toc191071884"/>
      <w:bookmarkStart w:id="884" w:name="_Toc191072229"/>
      <w:bookmarkStart w:id="885" w:name="_Toc191074236"/>
      <w:bookmarkStart w:id="886" w:name="_Toc191079113"/>
      <w:bookmarkStart w:id="887" w:name="_Toc191079725"/>
      <w:bookmarkStart w:id="888" w:name="_Toc191084474"/>
      <w:bookmarkStart w:id="889" w:name="_Toc191084629"/>
      <w:bookmarkStart w:id="890" w:name="_Toc191084896"/>
      <w:bookmarkStart w:id="891" w:name="_Toc191071253"/>
      <w:bookmarkStart w:id="892" w:name="_Toc191071597"/>
      <w:bookmarkStart w:id="893" w:name="_Toc191071742"/>
      <w:bookmarkStart w:id="894" w:name="_Toc191071885"/>
      <w:bookmarkStart w:id="895" w:name="_Toc191072230"/>
      <w:bookmarkStart w:id="896" w:name="_Toc191074237"/>
      <w:bookmarkStart w:id="897" w:name="_Toc191079114"/>
      <w:bookmarkStart w:id="898" w:name="_Toc191079726"/>
      <w:bookmarkStart w:id="899" w:name="_Toc191084475"/>
      <w:bookmarkStart w:id="900" w:name="_Toc191084630"/>
      <w:bookmarkStart w:id="901" w:name="_Toc191084897"/>
      <w:bookmarkStart w:id="902" w:name="_Toc191206026"/>
      <w:bookmarkStart w:id="903" w:name="_Hlk17732046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1A727B">
        <w:rPr>
          <w:rFonts w:ascii="Calibri" w:hAnsi="Calibri" w:cs="Calibri"/>
          <w:b/>
          <w:bCs/>
          <w:color w:val="auto"/>
          <w:sz w:val="26"/>
          <w:szCs w:val="26"/>
        </w:rPr>
        <w:t>§</w:t>
      </w:r>
      <w:r w:rsidR="00C62B79"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9 </w:t>
      </w:r>
      <w:r w:rsidR="00F904B8" w:rsidRPr="001A727B">
        <w:rPr>
          <w:rFonts w:ascii="Calibri" w:hAnsi="Calibri" w:cs="Calibri"/>
          <w:b/>
          <w:bCs/>
          <w:color w:val="auto"/>
          <w:sz w:val="26"/>
          <w:szCs w:val="26"/>
        </w:rPr>
        <w:t>Rekrutacja – zasady krok po kroku</w:t>
      </w:r>
      <w:bookmarkEnd w:id="902"/>
    </w:p>
    <w:p w14:paraId="750B08F4" w14:textId="0275246F" w:rsidR="00F904B8" w:rsidRPr="001A727B" w:rsidRDefault="00F904B8" w:rsidP="00FF6592">
      <w:pPr>
        <w:pStyle w:val="Styl5"/>
        <w:numPr>
          <w:ilvl w:val="0"/>
          <w:numId w:val="38"/>
        </w:numPr>
        <w:ind w:left="284" w:hanging="284"/>
        <w:rPr>
          <w:rFonts w:cs="Calibri"/>
        </w:rPr>
      </w:pPr>
      <w:bookmarkStart w:id="904" w:name="_Hlk177142642"/>
      <w:bookmarkEnd w:id="903"/>
      <w:r w:rsidRPr="001A727B">
        <w:rPr>
          <w:rFonts w:cs="Calibri"/>
        </w:rPr>
        <w:t>Wniosek wraz z</w:t>
      </w:r>
      <w:r w:rsidR="004328E1" w:rsidRPr="001A727B">
        <w:rPr>
          <w:rFonts w:cs="Calibri"/>
        </w:rPr>
        <w:t>e</w:t>
      </w:r>
      <w:r w:rsidRPr="001A727B">
        <w:rPr>
          <w:rFonts w:cs="Calibri"/>
        </w:rPr>
        <w:t xml:space="preserve"> wszystkimi niezbędnymi załącznikami musi zostać złożony w Systemie informatycznym w trakcie trwania rekrutacji do jednej z rund rekrutacji. </w:t>
      </w:r>
    </w:p>
    <w:p w14:paraId="436366A3" w14:textId="77777777" w:rsidR="00F904B8" w:rsidRPr="001A727B" w:rsidRDefault="00F904B8" w:rsidP="00FF6592">
      <w:pPr>
        <w:pStyle w:val="Styl5"/>
        <w:numPr>
          <w:ilvl w:val="0"/>
          <w:numId w:val="33"/>
        </w:numPr>
        <w:ind w:left="284" w:hanging="284"/>
        <w:rPr>
          <w:rFonts w:cs="Calibri"/>
        </w:rPr>
      </w:pPr>
      <w:r w:rsidRPr="001A727B">
        <w:rPr>
          <w:rFonts w:cs="Calibri"/>
        </w:rPr>
        <w:t>Wnioski złożone po zakończeniu rekrutacji do rundy zostaną odrzucone, ale będziesz mieć możliwość złożenia Wniosku w kolejnej rundzie rekrutacji.</w:t>
      </w:r>
    </w:p>
    <w:p w14:paraId="57654791" w14:textId="77777777" w:rsidR="00F904B8" w:rsidRPr="001A727B" w:rsidRDefault="00F904B8" w:rsidP="00FF6592">
      <w:pPr>
        <w:pStyle w:val="Styl5"/>
        <w:numPr>
          <w:ilvl w:val="0"/>
          <w:numId w:val="33"/>
        </w:numPr>
        <w:ind w:left="284" w:hanging="284"/>
        <w:rPr>
          <w:rFonts w:cs="Calibri"/>
        </w:rPr>
      </w:pPr>
      <w:r w:rsidRPr="001A727B">
        <w:rPr>
          <w:rFonts w:cs="Calibri"/>
        </w:rPr>
        <w:t>W celu prawidłowego złożenia Wniosku o udzielenie wsparcia, wykonaj kroki opisane poniżej.</w:t>
      </w:r>
    </w:p>
    <w:p w14:paraId="63776309" w14:textId="77777777" w:rsidR="00F904B8" w:rsidRPr="001A727B" w:rsidRDefault="00F904B8" w:rsidP="00FF6592">
      <w:pPr>
        <w:pStyle w:val="Akapitzlist"/>
        <w:numPr>
          <w:ilvl w:val="0"/>
          <w:numId w:val="10"/>
        </w:numPr>
        <w:spacing w:after="0"/>
        <w:ind w:left="567" w:hanging="283"/>
        <w:rPr>
          <w:rFonts w:cs="Calibri"/>
          <w:sz w:val="24"/>
          <w:szCs w:val="24"/>
        </w:rPr>
      </w:pPr>
      <w:r w:rsidRPr="001A727B">
        <w:rPr>
          <w:rFonts w:cs="Calibri"/>
          <w:sz w:val="24"/>
          <w:szCs w:val="24"/>
        </w:rPr>
        <w:t xml:space="preserve">Wypełnij i załącz </w:t>
      </w:r>
      <w:hyperlink w:anchor="_Załączniki_do_Regulaminu:" w:history="1">
        <w:r w:rsidRPr="001A727B">
          <w:rPr>
            <w:rFonts w:cs="Calibri"/>
            <w:b/>
            <w:bCs/>
            <w:sz w:val="24"/>
            <w:szCs w:val="24"/>
            <w:u w:val="single"/>
          </w:rPr>
          <w:t>Załączniki do Regulaminu</w:t>
        </w:r>
      </w:hyperlink>
      <w:r w:rsidRPr="001A727B">
        <w:rPr>
          <w:rFonts w:cs="Calibri"/>
          <w:b/>
          <w:bCs/>
          <w:sz w:val="24"/>
          <w:szCs w:val="24"/>
          <w:u w:val="single"/>
        </w:rPr>
        <w:t>;</w:t>
      </w:r>
      <w:bookmarkEnd w:id="904"/>
    </w:p>
    <w:p w14:paraId="761F368B" w14:textId="18FDAE6F" w:rsidR="00F904B8"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t>Wniosek o udzielenie wsparcia oraz wszystkie załączniki i dokumenty należy wypełnić elektronicznie lub załączyć w formie elektronicznego załącznika</w:t>
      </w:r>
      <w:r w:rsidR="004328E1" w:rsidRPr="001A727B">
        <w:rPr>
          <w:rStyle w:val="Odwoanieprzypisudolnego"/>
          <w:rFonts w:cs="Calibri"/>
          <w:sz w:val="24"/>
          <w:szCs w:val="24"/>
        </w:rPr>
        <w:footnoteReference w:id="2"/>
      </w:r>
      <w:r w:rsidRPr="001A727B">
        <w:rPr>
          <w:rFonts w:cs="Calibri"/>
          <w:sz w:val="24"/>
          <w:szCs w:val="24"/>
        </w:rPr>
        <w:t xml:space="preserve"> i następnie przesłać w</w:t>
      </w:r>
      <w:r w:rsidR="004328E1" w:rsidRPr="001A727B">
        <w:rPr>
          <w:rFonts w:cs="Calibri"/>
          <w:sz w:val="24"/>
          <w:szCs w:val="24"/>
        </w:rPr>
        <w:t> </w:t>
      </w:r>
      <w:r w:rsidRPr="001A727B">
        <w:rPr>
          <w:rFonts w:cs="Calibri"/>
          <w:sz w:val="24"/>
          <w:szCs w:val="24"/>
        </w:rPr>
        <w:t>Systemie informatycznym zapewnionym przez Beneficjenta, w terminie wskazanym w</w:t>
      </w:r>
      <w:r w:rsidR="004328E1" w:rsidRPr="001A727B">
        <w:rPr>
          <w:rFonts w:cs="Calibri"/>
          <w:sz w:val="24"/>
          <w:szCs w:val="24"/>
        </w:rPr>
        <w:t> </w:t>
      </w:r>
      <w:r w:rsidRPr="001A727B">
        <w:rPr>
          <w:rFonts w:cs="Calibri"/>
          <w:sz w:val="24"/>
          <w:szCs w:val="24"/>
        </w:rPr>
        <w:t xml:space="preserve">Regulaminie. </w:t>
      </w:r>
    </w:p>
    <w:p w14:paraId="267C7061" w14:textId="0E8CB45D" w:rsidR="00F904B8"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lastRenderedPageBreak/>
        <w:t xml:space="preserve">Dokumenty przesyłane w Systemie informatycznym w formie elektronicznego załącznika powinny zostać załączone w formie dokumentu elektronicznego </w:t>
      </w:r>
      <w:r w:rsidR="008276BB" w:rsidRPr="001A727B">
        <w:rPr>
          <w:rFonts w:cs="Calibri"/>
          <w:sz w:val="24"/>
          <w:szCs w:val="24"/>
        </w:rPr>
        <w:t>opatrzonego kwalifikowanym</w:t>
      </w:r>
      <w:r w:rsidRPr="001A727B">
        <w:rPr>
          <w:rFonts w:cs="Calibri"/>
          <w:sz w:val="24"/>
          <w:szCs w:val="24"/>
        </w:rPr>
        <w:t xml:space="preserve"> podpisem elektronicznym. W przypadku niedysponowania takim podpisem elektronicznym, należy załączyć skan dokumentu podpisanego w sposób tradycyjny (podpisem własnoręcznym), przez osobę/osoby upoważnione do reprezentowania Podmiotu BUR/Podmiotu współpracującego. Po dokonaniu weryfikacji przesłanych w</w:t>
      </w:r>
      <w:r w:rsidR="00390D27" w:rsidRPr="001A727B">
        <w:rPr>
          <w:rFonts w:cs="Calibri"/>
          <w:sz w:val="24"/>
          <w:szCs w:val="24"/>
        </w:rPr>
        <w:t> </w:t>
      </w:r>
      <w:r w:rsidRPr="001A727B">
        <w:rPr>
          <w:rFonts w:cs="Calibri"/>
          <w:sz w:val="24"/>
          <w:szCs w:val="24"/>
        </w:rPr>
        <w:t>Systemie informatycznym skanów dokumentów, zostaniesz poproszony o</w:t>
      </w:r>
      <w:r w:rsidR="00B140FF" w:rsidRPr="001A727B">
        <w:rPr>
          <w:rFonts w:cs="Calibri"/>
          <w:sz w:val="24"/>
          <w:szCs w:val="24"/>
        </w:rPr>
        <w:t> </w:t>
      </w:r>
      <w:r w:rsidRPr="001A727B">
        <w:rPr>
          <w:rFonts w:cs="Calibri"/>
          <w:sz w:val="24"/>
          <w:szCs w:val="24"/>
        </w:rPr>
        <w:t>przesłanie ich papierowych oryginałów (lub kopii potwierdzonych za zgodność z</w:t>
      </w:r>
      <w:r w:rsidR="00B140FF" w:rsidRPr="001A727B">
        <w:rPr>
          <w:rFonts w:cs="Calibri"/>
          <w:sz w:val="24"/>
          <w:szCs w:val="24"/>
        </w:rPr>
        <w:t> </w:t>
      </w:r>
      <w:r w:rsidRPr="001A727B">
        <w:rPr>
          <w:rFonts w:cs="Calibri"/>
          <w:sz w:val="24"/>
          <w:szCs w:val="24"/>
        </w:rPr>
        <w:t>oryginałem, np. kopii umowy o pracę, kopii umowy powierzenia zawartej przez Podmiot współpracujący z</w:t>
      </w:r>
      <w:r w:rsidR="00390D27" w:rsidRPr="001A727B">
        <w:rPr>
          <w:rFonts w:cs="Calibri"/>
          <w:sz w:val="24"/>
          <w:szCs w:val="24"/>
        </w:rPr>
        <w:t> </w:t>
      </w:r>
      <w:r w:rsidRPr="001A727B">
        <w:rPr>
          <w:rFonts w:cs="Calibri"/>
          <w:sz w:val="24"/>
          <w:szCs w:val="24"/>
        </w:rPr>
        <w:t>Podmiotem BUR) na adres biura Projektu</w:t>
      </w:r>
      <w:r w:rsidR="00B140FF" w:rsidRPr="001A727B">
        <w:rPr>
          <w:rFonts w:cs="Calibri"/>
          <w:sz w:val="24"/>
          <w:szCs w:val="24"/>
        </w:rPr>
        <w:t>/Punktu Kontaktowego</w:t>
      </w:r>
      <w:r w:rsidRPr="001A727B">
        <w:rPr>
          <w:rFonts w:cs="Calibri"/>
          <w:sz w:val="24"/>
          <w:szCs w:val="24"/>
        </w:rPr>
        <w:t xml:space="preserve"> lub będziesz mógł je tam dostarczyć osobiście.</w:t>
      </w:r>
    </w:p>
    <w:p w14:paraId="0EEFF2B6" w14:textId="77777777" w:rsidR="00F904B8"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t>Po przesłaniu w Systemie informatycznym Wniosku wraz z załącznikami, otrzymasz potwierdzenie wpływu do Beneficjenta Twojego Wniosku.</w:t>
      </w:r>
    </w:p>
    <w:p w14:paraId="17F1F3FA" w14:textId="77777777" w:rsidR="00B140FF"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t xml:space="preserve">Możesz zostać wezwany do poprawy lub uzupełnienia ww. dokumentów w terminie </w:t>
      </w:r>
      <w:r w:rsidR="00B140FF" w:rsidRPr="001A727B">
        <w:rPr>
          <w:rFonts w:cs="Calibri"/>
          <w:b/>
          <w:bCs/>
          <w:sz w:val="24"/>
          <w:szCs w:val="24"/>
        </w:rPr>
        <w:t>5</w:t>
      </w:r>
      <w:r w:rsidRPr="001A727B">
        <w:rPr>
          <w:rFonts w:cs="Calibri"/>
          <w:b/>
          <w:bCs/>
          <w:sz w:val="24"/>
          <w:szCs w:val="24"/>
        </w:rPr>
        <w:t xml:space="preserve"> dni roboczych.</w:t>
      </w:r>
      <w:r w:rsidRPr="001A727B">
        <w:rPr>
          <w:rFonts w:cs="Calibri"/>
          <w:sz w:val="24"/>
          <w:szCs w:val="24"/>
        </w:rPr>
        <w:t xml:space="preserve"> Brak poprawy lub uzupełnienia w określonym terminie skutkuje brakiem możliwości otrzymania wsparcia</w:t>
      </w:r>
      <w:r w:rsidR="00B140FF" w:rsidRPr="001A727B">
        <w:rPr>
          <w:rFonts w:cs="Calibri"/>
          <w:sz w:val="24"/>
          <w:szCs w:val="24"/>
        </w:rPr>
        <w:t>.</w:t>
      </w:r>
    </w:p>
    <w:p w14:paraId="263EEFCF" w14:textId="4BCB919D" w:rsidR="00F904B8" w:rsidRPr="001A727B" w:rsidRDefault="00B140FF" w:rsidP="00FF6592">
      <w:pPr>
        <w:pStyle w:val="Akapitzlist"/>
        <w:numPr>
          <w:ilvl w:val="0"/>
          <w:numId w:val="10"/>
        </w:numPr>
        <w:ind w:left="567" w:hanging="283"/>
        <w:rPr>
          <w:rFonts w:cs="Calibri"/>
          <w:sz w:val="24"/>
          <w:szCs w:val="24"/>
        </w:rPr>
      </w:pPr>
      <w:r w:rsidRPr="001A727B">
        <w:rPr>
          <w:rFonts w:cs="Calibri"/>
          <w:sz w:val="24"/>
          <w:szCs w:val="24"/>
        </w:rPr>
        <w:t>Z</w:t>
      </w:r>
      <w:r w:rsidR="00F904B8" w:rsidRPr="001A727B">
        <w:rPr>
          <w:rFonts w:cs="Calibri"/>
          <w:sz w:val="24"/>
          <w:szCs w:val="24"/>
        </w:rPr>
        <w:t>achowujesz prawo do ponownego zgłoszenia się do Projektu w kolejnych rundach. Uzupełnieniu podlega</w:t>
      </w:r>
      <w:r w:rsidR="003B731A">
        <w:rPr>
          <w:rFonts w:cs="Calibri"/>
          <w:sz w:val="24"/>
          <w:szCs w:val="24"/>
        </w:rPr>
        <w:t>ją</w:t>
      </w:r>
      <w:r w:rsidRPr="001A727B">
        <w:rPr>
          <w:rStyle w:val="Odwoanieprzypisudolnego"/>
          <w:rFonts w:cs="Calibri"/>
          <w:sz w:val="24"/>
          <w:szCs w:val="24"/>
        </w:rPr>
        <w:footnoteReference w:id="3"/>
      </w:r>
      <w:r w:rsidR="00F904B8" w:rsidRPr="001A727B">
        <w:rPr>
          <w:rFonts w:cs="Calibri"/>
          <w:sz w:val="24"/>
          <w:szCs w:val="24"/>
        </w:rPr>
        <w:t>:</w:t>
      </w:r>
    </w:p>
    <w:p w14:paraId="6A35B6A0" w14:textId="224CA21C" w:rsidR="003B731A" w:rsidRDefault="003B731A" w:rsidP="00FF6592">
      <w:pPr>
        <w:pStyle w:val="Akapitzlist"/>
        <w:numPr>
          <w:ilvl w:val="0"/>
          <w:numId w:val="11"/>
        </w:numPr>
        <w:ind w:left="1134" w:hanging="283"/>
        <w:rPr>
          <w:rFonts w:cs="Calibri"/>
          <w:sz w:val="24"/>
          <w:szCs w:val="24"/>
        </w:rPr>
      </w:pPr>
      <w:r w:rsidRPr="003B731A">
        <w:rPr>
          <w:rFonts w:cs="Calibri"/>
          <w:sz w:val="24"/>
          <w:szCs w:val="24"/>
        </w:rPr>
        <w:t>Wszystkie dokumenty zawierające błędy formalne</w:t>
      </w:r>
      <w:r>
        <w:rPr>
          <w:rFonts w:cs="Calibri"/>
          <w:sz w:val="24"/>
          <w:szCs w:val="24"/>
        </w:rPr>
        <w:t xml:space="preserve"> zgodnie z przesłanym wykazem;</w:t>
      </w:r>
    </w:p>
    <w:p w14:paraId="4879E365" w14:textId="5DFEAC4F" w:rsidR="00F904B8" w:rsidRPr="003B731A" w:rsidRDefault="003B731A" w:rsidP="00FF6592">
      <w:pPr>
        <w:pStyle w:val="Akapitzlist"/>
        <w:numPr>
          <w:ilvl w:val="0"/>
          <w:numId w:val="11"/>
        </w:numPr>
        <w:ind w:left="1134" w:hanging="283"/>
        <w:rPr>
          <w:rFonts w:cs="Calibri"/>
          <w:sz w:val="24"/>
          <w:szCs w:val="24"/>
        </w:rPr>
      </w:pPr>
      <w:r>
        <w:rPr>
          <w:rFonts w:cs="Calibri"/>
          <w:sz w:val="24"/>
          <w:szCs w:val="24"/>
        </w:rPr>
        <w:t>Wszystkie dokumenty, które wymagają uzupełnienia merytorycznego zgodnie z przesłanym wykazem</w:t>
      </w:r>
      <w:r w:rsidR="005525FA">
        <w:rPr>
          <w:rFonts w:cs="Calibri"/>
          <w:sz w:val="24"/>
          <w:szCs w:val="24"/>
        </w:rPr>
        <w:t xml:space="preserve"> do Podmiotu BUR</w:t>
      </w:r>
      <w:r>
        <w:rPr>
          <w:rFonts w:cs="Calibri"/>
          <w:sz w:val="24"/>
          <w:szCs w:val="24"/>
        </w:rPr>
        <w:t>.</w:t>
      </w:r>
    </w:p>
    <w:p w14:paraId="07157EA0" w14:textId="407A5BBB" w:rsidR="00F904B8"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t xml:space="preserve">Weryfikacja złożonego </w:t>
      </w:r>
      <w:bookmarkStart w:id="906" w:name="_Hlk191116176"/>
      <w:r w:rsidRPr="001A727B">
        <w:rPr>
          <w:rFonts w:cs="Calibri"/>
          <w:sz w:val="24"/>
          <w:szCs w:val="24"/>
        </w:rPr>
        <w:t xml:space="preserve">Wniosku na podstawie przesłanych w Systemie informatycznym dokumentów jest dokonywana w terminie </w:t>
      </w:r>
      <w:r w:rsidR="00242CF5" w:rsidRPr="001A727B">
        <w:rPr>
          <w:rFonts w:cs="Calibri"/>
          <w:b/>
          <w:bCs/>
          <w:sz w:val="24"/>
          <w:szCs w:val="24"/>
        </w:rPr>
        <w:t xml:space="preserve">10 </w:t>
      </w:r>
      <w:r w:rsidRPr="001A727B">
        <w:rPr>
          <w:rFonts w:cs="Calibri"/>
          <w:b/>
          <w:bCs/>
          <w:sz w:val="24"/>
          <w:szCs w:val="24"/>
        </w:rPr>
        <w:t>dni roboczych</w:t>
      </w:r>
      <w:r w:rsidRPr="001A727B">
        <w:rPr>
          <w:rFonts w:cs="Calibri"/>
          <w:sz w:val="24"/>
          <w:szCs w:val="24"/>
        </w:rPr>
        <w:t xml:space="preserve">, od </w:t>
      </w:r>
      <w:r w:rsidR="00242CF5" w:rsidRPr="001A727B">
        <w:rPr>
          <w:rFonts w:cs="Calibri"/>
          <w:sz w:val="24"/>
          <w:szCs w:val="24"/>
        </w:rPr>
        <w:t>dnia zamknięcia danej rundy naboru</w:t>
      </w:r>
      <w:r w:rsidRPr="001A727B">
        <w:rPr>
          <w:rFonts w:cs="Calibri"/>
          <w:sz w:val="24"/>
          <w:szCs w:val="24"/>
        </w:rPr>
        <w:t xml:space="preserve">. </w:t>
      </w:r>
      <w:bookmarkEnd w:id="906"/>
    </w:p>
    <w:p w14:paraId="5EA766F0" w14:textId="461D2F15" w:rsidR="00F904B8"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t xml:space="preserve">Termin ten może zostać wydłużony, w szczególności w przypadku awarii Systemu </w:t>
      </w:r>
      <w:r w:rsidR="008276BB" w:rsidRPr="001A727B">
        <w:rPr>
          <w:rFonts w:cs="Calibri"/>
          <w:sz w:val="24"/>
          <w:szCs w:val="24"/>
        </w:rPr>
        <w:t>informatycznego, dużej</w:t>
      </w:r>
      <w:r w:rsidRPr="001A727B">
        <w:rPr>
          <w:rFonts w:cs="Calibri"/>
          <w:sz w:val="24"/>
          <w:szCs w:val="24"/>
        </w:rPr>
        <w:t xml:space="preserve"> liczby zgłoszeń lub w sytuacjach wymagających pozyskania dodatkowych informacji, np. w zakresie poziomu wykorzystanej pomocy de minimis lub innych okoliczności mogących mieć wpływ na kwalifikowalność Podmiotu/Uczestników do Projektu. W przypadku zmiany terminu, odpowiednia informacja zostanie zamieszczona na stronie www Projektu </w:t>
      </w:r>
      <w:hyperlink r:id="rId27" w:history="1">
        <w:r w:rsidR="00A434A3" w:rsidRPr="0056483C">
          <w:rPr>
            <w:rStyle w:val="Hipercze"/>
            <w:rFonts w:cs="Calibri"/>
            <w:sz w:val="24"/>
            <w:szCs w:val="24"/>
          </w:rPr>
          <w:t>https://riph.com.pl/postaw-na-wiedze-i-kompetencje/</w:t>
        </w:r>
      </w:hyperlink>
      <w:r w:rsidR="00A434A3">
        <w:rPr>
          <w:rFonts w:cs="Calibri"/>
          <w:sz w:val="24"/>
          <w:szCs w:val="24"/>
        </w:rPr>
        <w:t xml:space="preserve"> </w:t>
      </w:r>
      <w:r w:rsidRPr="001A727B">
        <w:rPr>
          <w:rFonts w:cs="Calibri"/>
          <w:sz w:val="24"/>
          <w:szCs w:val="24"/>
        </w:rPr>
        <w:t>i/lub zostaniesz o tym fakcie poinformowany indywidualnie.</w:t>
      </w:r>
    </w:p>
    <w:p w14:paraId="5724E279" w14:textId="77777777" w:rsidR="00F904B8" w:rsidRPr="001A727B" w:rsidRDefault="00F904B8" w:rsidP="00FF6592">
      <w:pPr>
        <w:pStyle w:val="Akapitzlist"/>
        <w:numPr>
          <w:ilvl w:val="0"/>
          <w:numId w:val="10"/>
        </w:numPr>
        <w:rPr>
          <w:rFonts w:cs="Calibri"/>
          <w:sz w:val="24"/>
          <w:szCs w:val="24"/>
        </w:rPr>
      </w:pPr>
      <w:r w:rsidRPr="001A727B">
        <w:rPr>
          <w:rFonts w:cs="Calibri"/>
          <w:sz w:val="24"/>
          <w:szCs w:val="24"/>
        </w:rPr>
        <w:t>Weryfikacja polega na potwierdzeniu czy Podmiot BUR/Podmiot współpracujący oraz Uczestnicy/Uczestniczki Projektu spełniają warunki udziału w Projekcie, a także na merytorycznej ocenie opisanych we Wniosku obszarów i celów rozwojowych, doboru Usług rozwojowych i ich spójności z obszarami wsparcia objętymi Projektem.</w:t>
      </w:r>
    </w:p>
    <w:p w14:paraId="3D111B44" w14:textId="54304B27" w:rsidR="00F904B8"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t>W przypadku, gdy dokumentem potwierdzającym kwalifikowalność Podmiotu BUR/Podmiotu współpracującego lub Uczestnika/Uczestniczki, w tym powiązania osobowo-</w:t>
      </w:r>
      <w:r w:rsidR="008276BB" w:rsidRPr="001A727B">
        <w:rPr>
          <w:rFonts w:cs="Calibri"/>
          <w:sz w:val="24"/>
          <w:szCs w:val="24"/>
        </w:rPr>
        <w:t>kapitałowe, jest</w:t>
      </w:r>
      <w:r w:rsidRPr="001A727B">
        <w:rPr>
          <w:rFonts w:cs="Calibri"/>
          <w:sz w:val="24"/>
          <w:szCs w:val="24"/>
        </w:rPr>
        <w:t xml:space="preserve"> oświadczenie, Beneficjent będzie potwierdzać prawdziwość złożonych oświadczeń w posiadanych bazach danych lub zbiorach danych udostępnionych publicznie.</w:t>
      </w:r>
    </w:p>
    <w:p w14:paraId="544FDB57" w14:textId="77777777" w:rsidR="00F904B8"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t xml:space="preserve">Informacja o wyniku weryfikacji Wniosku zostanie przesłana do Ciebie na wskazany we Wniosku adres poczty elektronicznej. </w:t>
      </w:r>
    </w:p>
    <w:p w14:paraId="169E7811" w14:textId="69D83306" w:rsidR="00F904B8"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lastRenderedPageBreak/>
        <w:t>Pozytywny wynik weryfikacji będzie skutkować podpisaniem umowy o udzielenie wsparcia pomiędzy Beneficjentem</w:t>
      </w:r>
      <w:r w:rsidR="00242CF5" w:rsidRPr="001A727B">
        <w:rPr>
          <w:rFonts w:cs="Calibri"/>
          <w:sz w:val="24"/>
          <w:szCs w:val="24"/>
        </w:rPr>
        <w:t>/Partnerem</w:t>
      </w:r>
      <w:r w:rsidRPr="001A727B">
        <w:rPr>
          <w:rFonts w:cs="Calibri"/>
          <w:sz w:val="24"/>
          <w:szCs w:val="24"/>
        </w:rPr>
        <w:t xml:space="preserve"> a Podmiotem BUR/Podmiotem współpracującym i</w:t>
      </w:r>
      <w:r w:rsidR="00242CF5" w:rsidRPr="001A727B">
        <w:rPr>
          <w:rFonts w:cs="Calibri"/>
          <w:sz w:val="24"/>
          <w:szCs w:val="24"/>
        </w:rPr>
        <w:t> </w:t>
      </w:r>
      <w:r w:rsidRPr="001A727B">
        <w:rPr>
          <w:rFonts w:cs="Calibri"/>
          <w:sz w:val="24"/>
          <w:szCs w:val="24"/>
        </w:rPr>
        <w:t>wydaniem przez Beneficjenta</w:t>
      </w:r>
      <w:r w:rsidR="00242CF5" w:rsidRPr="001A727B">
        <w:rPr>
          <w:rFonts w:cs="Calibri"/>
          <w:sz w:val="24"/>
          <w:szCs w:val="24"/>
        </w:rPr>
        <w:t>/Partnera</w:t>
      </w:r>
      <w:r w:rsidRPr="001A727B">
        <w:rPr>
          <w:rFonts w:cs="Calibri"/>
          <w:sz w:val="24"/>
          <w:szCs w:val="24"/>
        </w:rPr>
        <w:t xml:space="preserve"> zaświadczenia o wielkości udzielonej pomocy De </w:t>
      </w:r>
      <w:r w:rsidR="008276BB" w:rsidRPr="001A727B">
        <w:rPr>
          <w:rFonts w:cs="Calibri"/>
          <w:sz w:val="24"/>
          <w:szCs w:val="24"/>
        </w:rPr>
        <w:t>minimis.</w:t>
      </w:r>
      <w:r w:rsidRPr="001A727B">
        <w:rPr>
          <w:rFonts w:cs="Calibri"/>
          <w:sz w:val="24"/>
          <w:szCs w:val="24"/>
        </w:rPr>
        <w:t xml:space="preserve"> </w:t>
      </w:r>
    </w:p>
    <w:p w14:paraId="5870E763" w14:textId="1FB350E3" w:rsidR="00F904B8"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t>Umowa o udzielenie wsparcia może zostać zawarta w formie elektronicznej, jak również w</w:t>
      </w:r>
      <w:r w:rsidR="00242CF5" w:rsidRPr="001A727B">
        <w:rPr>
          <w:rFonts w:cs="Calibri"/>
          <w:sz w:val="24"/>
          <w:szCs w:val="24"/>
        </w:rPr>
        <w:t> </w:t>
      </w:r>
      <w:r w:rsidRPr="001A727B">
        <w:rPr>
          <w:rFonts w:cs="Calibri"/>
          <w:sz w:val="24"/>
          <w:szCs w:val="24"/>
        </w:rPr>
        <w:t xml:space="preserve">formie papierowej. </w:t>
      </w:r>
    </w:p>
    <w:p w14:paraId="5DCAC146" w14:textId="77777777" w:rsidR="001E7689" w:rsidRPr="001A727B" w:rsidRDefault="00F904B8" w:rsidP="00FF6592">
      <w:pPr>
        <w:pStyle w:val="Akapitzlist"/>
        <w:numPr>
          <w:ilvl w:val="0"/>
          <w:numId w:val="10"/>
        </w:numPr>
        <w:ind w:left="567" w:hanging="283"/>
        <w:rPr>
          <w:rFonts w:cs="Calibri"/>
          <w:sz w:val="24"/>
          <w:szCs w:val="24"/>
        </w:rPr>
      </w:pPr>
      <w:r w:rsidRPr="001A727B">
        <w:rPr>
          <w:rFonts w:cs="Calibri"/>
          <w:sz w:val="24"/>
          <w:szCs w:val="24"/>
        </w:rPr>
        <w:t xml:space="preserve">W przypadku negatywnego wyniku weryfikacji, Podmiotowi BUR/Podmiotowi współpracującemu nie przysługuje odwołanie. Dokumenty, które złożyłeś nie będą zwrócone, pozostają u Beneficjenta jako dokumentacja Projektu. </w:t>
      </w:r>
    </w:p>
    <w:p w14:paraId="001AB486" w14:textId="126B96C8" w:rsidR="00F904B8" w:rsidRPr="001A727B" w:rsidRDefault="001E7689" w:rsidP="00FF6592">
      <w:pPr>
        <w:pStyle w:val="Akapitzlist"/>
        <w:numPr>
          <w:ilvl w:val="0"/>
          <w:numId w:val="10"/>
        </w:numPr>
        <w:ind w:left="567" w:hanging="283"/>
        <w:rPr>
          <w:rFonts w:cs="Calibri"/>
          <w:sz w:val="24"/>
          <w:szCs w:val="24"/>
        </w:rPr>
      </w:pPr>
      <w:r w:rsidRPr="001A727B">
        <w:rPr>
          <w:rFonts w:cs="Calibri"/>
          <w:sz w:val="24"/>
          <w:szCs w:val="24"/>
        </w:rPr>
        <w:t>J</w:t>
      </w:r>
      <w:r w:rsidR="00F904B8" w:rsidRPr="001A727B">
        <w:rPr>
          <w:rFonts w:cs="Calibri"/>
          <w:sz w:val="24"/>
          <w:szCs w:val="24"/>
        </w:rPr>
        <w:t>eżeli Twój Wniosek nie otrzymał wsparcia, możesz ponownie aplikować do udziału w</w:t>
      </w:r>
      <w:r w:rsidR="00242CF5" w:rsidRPr="001A727B">
        <w:rPr>
          <w:rFonts w:cs="Calibri"/>
          <w:sz w:val="24"/>
          <w:szCs w:val="24"/>
        </w:rPr>
        <w:t> </w:t>
      </w:r>
      <w:r w:rsidR="00F904B8" w:rsidRPr="001A727B">
        <w:rPr>
          <w:rFonts w:cs="Calibri"/>
          <w:sz w:val="24"/>
          <w:szCs w:val="24"/>
        </w:rPr>
        <w:t>Projekcie w kolejnej rundzie rekrutacji.</w:t>
      </w:r>
      <w:bookmarkStart w:id="907" w:name="_Hlk156825052"/>
    </w:p>
    <w:p w14:paraId="1B8C1A66" w14:textId="003FC28C" w:rsidR="00F904B8" w:rsidRPr="001A727B" w:rsidRDefault="00DB3EA3" w:rsidP="00390D27">
      <w:pPr>
        <w:pStyle w:val="Nagwek2"/>
        <w:spacing w:before="120"/>
        <w:rPr>
          <w:rFonts w:ascii="Calibri" w:hAnsi="Calibri" w:cs="Calibri"/>
          <w:b/>
          <w:bCs/>
          <w:color w:val="auto"/>
          <w:sz w:val="26"/>
          <w:szCs w:val="26"/>
        </w:rPr>
      </w:pPr>
      <w:bookmarkStart w:id="908" w:name="_Toc191206027"/>
      <w:r w:rsidRPr="001A727B">
        <w:rPr>
          <w:rFonts w:ascii="Calibri" w:hAnsi="Calibri" w:cs="Calibri"/>
          <w:b/>
          <w:bCs/>
          <w:color w:val="auto"/>
          <w:sz w:val="26"/>
          <w:szCs w:val="26"/>
        </w:rPr>
        <w:t xml:space="preserve">§ 10 </w:t>
      </w:r>
      <w:r w:rsidR="00F904B8" w:rsidRPr="001A727B">
        <w:rPr>
          <w:rFonts w:ascii="Calibri" w:hAnsi="Calibri" w:cs="Calibri"/>
          <w:b/>
          <w:bCs/>
          <w:color w:val="auto"/>
          <w:sz w:val="26"/>
          <w:szCs w:val="26"/>
        </w:rPr>
        <w:t xml:space="preserve">Co to oznacza, że mogę otrzymać </w:t>
      </w:r>
      <w:r w:rsidR="00680630" w:rsidRPr="001A727B">
        <w:rPr>
          <w:rFonts w:ascii="Calibri" w:hAnsi="Calibri" w:cs="Calibri"/>
          <w:b/>
          <w:bCs/>
          <w:color w:val="auto"/>
          <w:sz w:val="26"/>
          <w:szCs w:val="26"/>
        </w:rPr>
        <w:t>W</w:t>
      </w:r>
      <w:r w:rsidR="00F904B8" w:rsidRPr="001A727B">
        <w:rPr>
          <w:rFonts w:ascii="Calibri" w:hAnsi="Calibri" w:cs="Calibri"/>
          <w:b/>
          <w:bCs/>
          <w:color w:val="auto"/>
          <w:sz w:val="26"/>
          <w:szCs w:val="26"/>
        </w:rPr>
        <w:t>sparcie jednokrotnie w ramach Naboru?</w:t>
      </w:r>
      <w:bookmarkEnd w:id="908"/>
    </w:p>
    <w:p w14:paraId="68DD8ADA" w14:textId="77777777" w:rsidR="00F904B8" w:rsidRPr="001A727B" w:rsidRDefault="00F904B8" w:rsidP="00390D27">
      <w:pPr>
        <w:spacing w:after="80"/>
        <w:rPr>
          <w:rFonts w:eastAsiaTheme="minorHAnsi" w:cs="Calibri"/>
          <w:sz w:val="24"/>
          <w:szCs w:val="24"/>
        </w:rPr>
      </w:pPr>
      <w:r w:rsidRPr="001A727B">
        <w:rPr>
          <w:rFonts w:cs="Calibri"/>
          <w:sz w:val="24"/>
          <w:szCs w:val="24"/>
        </w:rPr>
        <w:t>Podmiot BUR/Podmiot współpracujący może otrzymać wsparcie w ramach Naboru nr FERS.01.03-IP.09-002/24 „Podniesienie kompetencji kadr Podmiotów BUR</w:t>
      </w:r>
      <w:r w:rsidRPr="001A727B">
        <w:rPr>
          <w:rFonts w:cs="Calibri"/>
          <w:b/>
          <w:bCs/>
          <w:sz w:val="24"/>
          <w:szCs w:val="24"/>
        </w:rPr>
        <w:t>” jednokrotnie.</w:t>
      </w:r>
    </w:p>
    <w:p w14:paraId="1624C695" w14:textId="4CCB03A8" w:rsidR="00F904B8" w:rsidRPr="001A727B" w:rsidRDefault="00F904B8" w:rsidP="00390D27">
      <w:pPr>
        <w:spacing w:after="80"/>
        <w:rPr>
          <w:rFonts w:eastAsiaTheme="minorHAnsi" w:cs="Calibri"/>
          <w:sz w:val="24"/>
          <w:szCs w:val="24"/>
        </w:rPr>
      </w:pPr>
      <w:r w:rsidRPr="001A727B">
        <w:rPr>
          <w:rFonts w:eastAsiaTheme="minorHAnsi" w:cs="Calibri"/>
          <w:b/>
          <w:bCs/>
          <w:sz w:val="24"/>
          <w:szCs w:val="24"/>
        </w:rPr>
        <w:t>W ramach Naboru nr FERS.01.03-IP.09-002/24, ogłoszonego przez Polską Agencję Rozwoju Przedsiębiorczości, jest realizowanych kilka Projektów przez różnych Beneficjentów</w:t>
      </w:r>
      <w:r w:rsidRPr="001A727B">
        <w:rPr>
          <w:rFonts w:eastAsiaTheme="minorHAnsi" w:cs="Calibri"/>
          <w:sz w:val="24"/>
          <w:szCs w:val="24"/>
        </w:rPr>
        <w:t xml:space="preserve">. Projekt </w:t>
      </w:r>
      <w:r w:rsidR="00242CF5" w:rsidRPr="001A727B">
        <w:rPr>
          <w:rFonts w:eastAsiaTheme="minorHAnsi" w:cs="Calibri"/>
          <w:sz w:val="24"/>
          <w:szCs w:val="24"/>
        </w:rPr>
        <w:t xml:space="preserve">„Postaw na wiedzę i kompetencje!”, </w:t>
      </w:r>
      <w:r w:rsidRPr="001A727B">
        <w:rPr>
          <w:rFonts w:eastAsiaTheme="minorHAnsi" w:cs="Calibri"/>
          <w:b/>
          <w:bCs/>
          <w:sz w:val="24"/>
          <w:szCs w:val="24"/>
        </w:rPr>
        <w:t>do którego planujesz złożyć Wniosek, jest jednym z nich</w:t>
      </w:r>
      <w:r w:rsidRPr="001A727B">
        <w:rPr>
          <w:rFonts w:eastAsiaTheme="minorHAnsi" w:cs="Calibri"/>
          <w:sz w:val="24"/>
          <w:szCs w:val="24"/>
        </w:rPr>
        <w:t xml:space="preserve">. Po otrzymaniu Wsparcia w tym Projekcie, nie możesz ubiegać się powtórnie o Wsparcie ani w Projekcie realizowanym przez tego samego Beneficjenta, ani w projektach realizowanych przez innych Beneficjentów. </w:t>
      </w:r>
    </w:p>
    <w:p w14:paraId="1BE2FF7F" w14:textId="257D816E" w:rsidR="00F904B8" w:rsidRPr="001A727B" w:rsidRDefault="00F904B8" w:rsidP="00390D27">
      <w:pPr>
        <w:spacing w:after="0"/>
        <w:rPr>
          <w:rFonts w:eastAsiaTheme="minorHAnsi" w:cs="Calibri"/>
          <w:b/>
          <w:sz w:val="24"/>
          <w:szCs w:val="24"/>
        </w:rPr>
      </w:pPr>
      <w:r w:rsidRPr="001A727B">
        <w:rPr>
          <w:rFonts w:eastAsiaTheme="minorHAnsi" w:cs="Calibri"/>
          <w:sz w:val="24"/>
          <w:szCs w:val="24"/>
        </w:rPr>
        <w:t>Zasada ta odnosi się zarówno do Podmiotu BUR/Podmiotu współpracującego (weryfikacja na podstawie nr NIP), jak również do Uczestników/Uczestniczek Projektu, biorących udział w</w:t>
      </w:r>
      <w:r w:rsidR="00390D27" w:rsidRPr="001A727B">
        <w:rPr>
          <w:rFonts w:eastAsiaTheme="minorHAnsi" w:cs="Calibri"/>
          <w:sz w:val="24"/>
          <w:szCs w:val="24"/>
        </w:rPr>
        <w:t> </w:t>
      </w:r>
      <w:r w:rsidRPr="001A727B">
        <w:rPr>
          <w:rFonts w:eastAsiaTheme="minorHAnsi" w:cs="Calibri"/>
          <w:sz w:val="24"/>
          <w:szCs w:val="24"/>
        </w:rPr>
        <w:t>Usługach rozwojowych (weryfikacja na podstawie nr PESEL).</w:t>
      </w:r>
    </w:p>
    <w:p w14:paraId="6E707BE8" w14:textId="6FA650F3" w:rsidR="00F904B8" w:rsidRPr="001A727B" w:rsidRDefault="00DB3EA3" w:rsidP="00390D27">
      <w:pPr>
        <w:pStyle w:val="Nagwek2"/>
        <w:spacing w:before="120"/>
        <w:rPr>
          <w:rFonts w:ascii="Calibri" w:hAnsi="Calibri" w:cs="Calibri"/>
          <w:b/>
          <w:bCs/>
          <w:color w:val="auto"/>
          <w:sz w:val="26"/>
          <w:szCs w:val="26"/>
        </w:rPr>
      </w:pPr>
      <w:bookmarkStart w:id="909" w:name="_Co_to_oznacza"/>
      <w:bookmarkStart w:id="910" w:name="_Toc191206028"/>
      <w:bookmarkEnd w:id="909"/>
      <w:r w:rsidRPr="001A727B">
        <w:rPr>
          <w:rFonts w:ascii="Calibri" w:hAnsi="Calibri" w:cs="Calibri"/>
          <w:b/>
          <w:bCs/>
          <w:color w:val="auto"/>
          <w:sz w:val="26"/>
          <w:szCs w:val="26"/>
        </w:rPr>
        <w:t>§</w:t>
      </w:r>
      <w:r w:rsidR="00C62B79"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11 </w:t>
      </w:r>
      <w:r w:rsidR="00F904B8" w:rsidRPr="001A727B">
        <w:rPr>
          <w:rFonts w:ascii="Calibri" w:hAnsi="Calibri" w:cs="Calibri"/>
          <w:b/>
          <w:bCs/>
          <w:color w:val="auto"/>
          <w:sz w:val="26"/>
          <w:szCs w:val="26"/>
        </w:rPr>
        <w:t>Co to oznacza być powiązanym osobowo lub kapitałowo?</w:t>
      </w:r>
      <w:bookmarkEnd w:id="910"/>
    </w:p>
    <w:p w14:paraId="6C4E6C23" w14:textId="3A47CB92" w:rsidR="00F904B8" w:rsidRPr="001A727B" w:rsidRDefault="00F904B8" w:rsidP="00FF7CAA">
      <w:pPr>
        <w:spacing w:after="0"/>
        <w:rPr>
          <w:rFonts w:cs="Calibri"/>
          <w:sz w:val="24"/>
          <w:szCs w:val="24"/>
        </w:rPr>
      </w:pPr>
      <w:r w:rsidRPr="001A727B">
        <w:rPr>
          <w:rFonts w:cs="Calibri"/>
          <w:sz w:val="24"/>
          <w:szCs w:val="24"/>
        </w:rPr>
        <w:t>Oznacza to, że Ty/Twoja firma posiadasz bezpośrednie lub pośrednie powiązania kapitałowe lub osobowe z Beneficjentem lub jego Partnerem</w:t>
      </w:r>
      <w:r w:rsidR="00242CF5" w:rsidRPr="001A727B">
        <w:rPr>
          <w:rFonts w:cs="Calibri"/>
          <w:sz w:val="24"/>
          <w:szCs w:val="24"/>
        </w:rPr>
        <w:t>,</w:t>
      </w:r>
      <w:r w:rsidRPr="001A727B">
        <w:rPr>
          <w:rFonts w:cs="Calibri"/>
          <w:sz w:val="24"/>
          <w:szCs w:val="24"/>
        </w:rPr>
        <w:t xml:space="preserve"> lub Wykonawcami Usług rozwojowych, od których planujesz zakup usługi.</w:t>
      </w:r>
    </w:p>
    <w:p w14:paraId="17977A78" w14:textId="77777777" w:rsidR="00F904B8" w:rsidRPr="001A727B" w:rsidRDefault="00F904B8" w:rsidP="00390D27">
      <w:pPr>
        <w:spacing w:before="80" w:after="80"/>
        <w:rPr>
          <w:rFonts w:cs="Calibri"/>
          <w:sz w:val="24"/>
          <w:szCs w:val="24"/>
        </w:rPr>
      </w:pPr>
      <w:r w:rsidRPr="001A727B">
        <w:rPr>
          <w:rFonts w:cs="Calibri"/>
          <w:sz w:val="24"/>
          <w:szCs w:val="24"/>
        </w:rPr>
        <w:t>Za powiązania kapitałowe i osobowe rozumie się w szczególności:</w:t>
      </w:r>
    </w:p>
    <w:p w14:paraId="29421BE5" w14:textId="4223ACCF" w:rsidR="00F904B8" w:rsidRPr="001A727B" w:rsidRDefault="00F904B8" w:rsidP="00FF6592">
      <w:pPr>
        <w:pStyle w:val="Akapitzlist"/>
        <w:numPr>
          <w:ilvl w:val="0"/>
          <w:numId w:val="35"/>
        </w:numPr>
        <w:spacing w:after="0"/>
        <w:ind w:left="425" w:hanging="357"/>
        <w:rPr>
          <w:rFonts w:cs="Calibri"/>
          <w:sz w:val="24"/>
          <w:szCs w:val="24"/>
        </w:rPr>
      </w:pPr>
      <w:r w:rsidRPr="001A727B">
        <w:rPr>
          <w:rFonts w:cs="Calibri"/>
          <w:sz w:val="24"/>
          <w:szCs w:val="24"/>
        </w:rPr>
        <w:t>uczestnictwo w spółce jako wspólnik spółki cywilnej lub spółki osobowej w podmiocie Beneficjenta lub jego Partnera</w:t>
      </w:r>
      <w:r w:rsidR="00123265" w:rsidRPr="001A727B">
        <w:rPr>
          <w:rFonts w:cs="Calibri"/>
          <w:sz w:val="24"/>
          <w:szCs w:val="24"/>
        </w:rPr>
        <w:t>,</w:t>
      </w:r>
      <w:r w:rsidRPr="001A727B">
        <w:rPr>
          <w:rFonts w:cs="Calibri"/>
          <w:sz w:val="24"/>
          <w:szCs w:val="24"/>
        </w:rPr>
        <w:t xml:space="preserve"> lub Wykonawcy Usług rozwojowych, od którego planujesz zakup usługi,</w:t>
      </w:r>
    </w:p>
    <w:p w14:paraId="6834F2E9" w14:textId="1E725161" w:rsidR="00F904B8" w:rsidRPr="001A727B" w:rsidRDefault="008276BB" w:rsidP="00FF6592">
      <w:pPr>
        <w:pStyle w:val="Akapitzlist"/>
        <w:numPr>
          <w:ilvl w:val="0"/>
          <w:numId w:val="35"/>
        </w:numPr>
        <w:spacing w:after="120"/>
        <w:ind w:left="426"/>
        <w:rPr>
          <w:rFonts w:cs="Calibri"/>
          <w:sz w:val="24"/>
          <w:szCs w:val="24"/>
        </w:rPr>
      </w:pPr>
      <w:r w:rsidRPr="001A727B">
        <w:rPr>
          <w:rFonts w:cs="Calibri"/>
          <w:sz w:val="24"/>
          <w:szCs w:val="24"/>
        </w:rPr>
        <w:t>posiadanie co</w:t>
      </w:r>
      <w:r w:rsidR="00F904B8" w:rsidRPr="001A727B">
        <w:rPr>
          <w:rFonts w:cs="Calibri"/>
          <w:sz w:val="24"/>
          <w:szCs w:val="24"/>
        </w:rPr>
        <w:t xml:space="preserve"> najmniej 10% udziałów lub akcji w podmiocie Beneficjenta lub jego Partnera</w:t>
      </w:r>
      <w:r w:rsidR="00123265" w:rsidRPr="001A727B">
        <w:rPr>
          <w:rFonts w:cs="Calibri"/>
          <w:sz w:val="24"/>
          <w:szCs w:val="24"/>
        </w:rPr>
        <w:t>,</w:t>
      </w:r>
      <w:r w:rsidR="00F904B8" w:rsidRPr="001A727B">
        <w:rPr>
          <w:rFonts w:cs="Calibri"/>
          <w:sz w:val="24"/>
          <w:szCs w:val="24"/>
        </w:rPr>
        <w:t xml:space="preserve"> lub Wykonawc</w:t>
      </w:r>
      <w:r w:rsidR="00123265" w:rsidRPr="001A727B">
        <w:rPr>
          <w:rFonts w:cs="Calibri"/>
          <w:sz w:val="24"/>
          <w:szCs w:val="24"/>
        </w:rPr>
        <w:t>y</w:t>
      </w:r>
      <w:r w:rsidR="00F904B8" w:rsidRPr="001A727B">
        <w:rPr>
          <w:rFonts w:cs="Calibri"/>
          <w:sz w:val="24"/>
          <w:szCs w:val="24"/>
        </w:rPr>
        <w:t xml:space="preserve"> Usług rozwojowych, od którego planujesz zakup usługi, </w:t>
      </w:r>
    </w:p>
    <w:p w14:paraId="5257C2DD" w14:textId="43B9913D" w:rsidR="00F904B8" w:rsidRPr="001A727B" w:rsidRDefault="008276BB" w:rsidP="00FF6592">
      <w:pPr>
        <w:pStyle w:val="Akapitzlist"/>
        <w:numPr>
          <w:ilvl w:val="0"/>
          <w:numId w:val="35"/>
        </w:numPr>
        <w:spacing w:after="120"/>
        <w:ind w:left="426"/>
        <w:rPr>
          <w:rFonts w:cs="Calibri"/>
          <w:sz w:val="24"/>
          <w:szCs w:val="24"/>
        </w:rPr>
      </w:pPr>
      <w:r w:rsidRPr="001A727B">
        <w:rPr>
          <w:rFonts w:cs="Calibri"/>
          <w:sz w:val="24"/>
          <w:szCs w:val="24"/>
        </w:rPr>
        <w:t>pełnienie funkcji</w:t>
      </w:r>
      <w:r w:rsidR="00F904B8" w:rsidRPr="001A727B">
        <w:rPr>
          <w:rFonts w:cs="Calibri"/>
          <w:sz w:val="24"/>
          <w:szCs w:val="24"/>
        </w:rPr>
        <w:t xml:space="preserve"> członka organu nadzorczego lub zarządzającego, prokurenta, pełnomocnika u Beneficjenta lub jego Partnera lub Wykonawcy Usług rozwojowych, od którego planujesz zakup usługi,</w:t>
      </w:r>
    </w:p>
    <w:p w14:paraId="0BDB798C" w14:textId="476A6E2E" w:rsidR="00F904B8" w:rsidRPr="001A727B" w:rsidRDefault="00F904B8" w:rsidP="00FF6592">
      <w:pPr>
        <w:pStyle w:val="Akapitzlist"/>
        <w:numPr>
          <w:ilvl w:val="0"/>
          <w:numId w:val="35"/>
        </w:numPr>
        <w:ind w:left="426"/>
        <w:rPr>
          <w:rFonts w:cs="Calibri"/>
          <w:sz w:val="24"/>
          <w:szCs w:val="24"/>
        </w:rPr>
      </w:pPr>
      <w:r w:rsidRPr="001A727B">
        <w:rPr>
          <w:rFonts w:cs="Calibri"/>
          <w:sz w:val="24"/>
          <w:szCs w:val="24"/>
        </w:rPr>
        <w:t>pozostawanie w takim stosunku prawnym lub faktycznym, że budzi uzasadnione wątpliwości, co do bezstronności w stosunku do Beneficjenta lub jego Partnera</w:t>
      </w:r>
      <w:r w:rsidR="00123265" w:rsidRPr="001A727B">
        <w:rPr>
          <w:rFonts w:cs="Calibri"/>
          <w:sz w:val="24"/>
          <w:szCs w:val="24"/>
        </w:rPr>
        <w:t>,</w:t>
      </w:r>
      <w:r w:rsidRPr="001A727B">
        <w:rPr>
          <w:rFonts w:cs="Calibri"/>
          <w:sz w:val="24"/>
          <w:szCs w:val="24"/>
        </w:rPr>
        <w:t xml:space="preserve"> lub Wykonawcy Usług rozwojowych, od którego planujesz zakup usługi, w szczególności pozostawanie w związku małżeńskim, w stosunku pokrewieństwa lub powinowactwa w linii prostej, pokrewieństwa </w:t>
      </w:r>
      <w:r w:rsidRPr="001A727B">
        <w:rPr>
          <w:rFonts w:cs="Calibri"/>
          <w:sz w:val="24"/>
          <w:szCs w:val="24"/>
        </w:rPr>
        <w:lastRenderedPageBreak/>
        <w:t>lub powinowactwa w linii bocznej do drugiego stopnia lub w stosunku przysposobienia, opieki lub kurateli.</w:t>
      </w:r>
    </w:p>
    <w:p w14:paraId="7565006D" w14:textId="77777777" w:rsidR="00C838EA" w:rsidRPr="001A727B" w:rsidRDefault="00C838EA" w:rsidP="00C838EA">
      <w:pPr>
        <w:pStyle w:val="Akapitzlist"/>
        <w:ind w:left="426"/>
        <w:rPr>
          <w:rFonts w:cs="Calibri"/>
          <w:sz w:val="24"/>
          <w:szCs w:val="24"/>
        </w:rPr>
      </w:pPr>
    </w:p>
    <w:p w14:paraId="7DD29A7D" w14:textId="77777777" w:rsidR="00F904B8" w:rsidRPr="001A727B" w:rsidRDefault="00F904B8" w:rsidP="00F904B8">
      <w:pPr>
        <w:pStyle w:val="Akapitzlist"/>
        <w:pBdr>
          <w:top w:val="single" w:sz="18" w:space="1" w:color="2C7FCE" w:themeColor="text2" w:themeTint="99"/>
          <w:left w:val="single" w:sz="18" w:space="4" w:color="2C7FCE" w:themeColor="text2" w:themeTint="99"/>
          <w:bottom w:val="single" w:sz="18" w:space="6" w:color="2C7FCE" w:themeColor="text2" w:themeTint="99"/>
          <w:right w:val="single" w:sz="18" w:space="4" w:color="2C7FCE" w:themeColor="text2" w:themeTint="99"/>
        </w:pBdr>
        <w:ind w:left="0"/>
        <w:rPr>
          <w:rFonts w:cs="Calibri"/>
          <w:sz w:val="24"/>
          <w:szCs w:val="24"/>
        </w:rPr>
      </w:pPr>
      <w:r w:rsidRPr="001A727B">
        <w:rPr>
          <w:rFonts w:cs="Calibri"/>
          <w:sz w:val="24"/>
          <w:szCs w:val="24"/>
        </w:rPr>
        <w:t xml:space="preserve">Pamiętaj! </w:t>
      </w:r>
    </w:p>
    <w:p w14:paraId="137DBB2D" w14:textId="77777777" w:rsidR="00F904B8" w:rsidRPr="001A727B" w:rsidRDefault="00F904B8" w:rsidP="00F904B8">
      <w:pPr>
        <w:pStyle w:val="Akapitzlist"/>
        <w:pBdr>
          <w:top w:val="single" w:sz="18" w:space="1" w:color="2C7FCE" w:themeColor="text2" w:themeTint="99"/>
          <w:left w:val="single" w:sz="18" w:space="4" w:color="2C7FCE" w:themeColor="text2" w:themeTint="99"/>
          <w:bottom w:val="single" w:sz="18" w:space="6" w:color="2C7FCE" w:themeColor="text2" w:themeTint="99"/>
          <w:right w:val="single" w:sz="18" w:space="4" w:color="2C7FCE" w:themeColor="text2" w:themeTint="99"/>
        </w:pBdr>
        <w:ind w:left="0"/>
        <w:rPr>
          <w:rFonts w:cs="Calibri"/>
          <w:sz w:val="24"/>
          <w:szCs w:val="24"/>
        </w:rPr>
      </w:pPr>
      <w:r w:rsidRPr="001A727B">
        <w:rPr>
          <w:rFonts w:cs="Calibri"/>
          <w:sz w:val="24"/>
          <w:szCs w:val="24"/>
        </w:rPr>
        <w:t xml:space="preserve">W ramach Naboru nr FERS.01.03-IP.09-002/24 jest </w:t>
      </w:r>
      <w:r w:rsidRPr="001A727B">
        <w:rPr>
          <w:rFonts w:cs="Calibri"/>
          <w:b/>
          <w:bCs/>
          <w:sz w:val="24"/>
          <w:szCs w:val="24"/>
        </w:rPr>
        <w:t>niedozwolone,</w:t>
      </w:r>
      <w:r w:rsidRPr="001A727B">
        <w:rPr>
          <w:rFonts w:cs="Calibri"/>
          <w:sz w:val="24"/>
          <w:szCs w:val="24"/>
        </w:rPr>
        <w:t xml:space="preserve"> aby Podmiot BUR/Podmiot współpracujący brał udział w Projekcie i jednocześnie świadczył Usługi rozwojowe dla innych Uczestników/Uczestniczek wszystkich pozostałych projektów dofinansowanych w tym Naborze.</w:t>
      </w:r>
    </w:p>
    <w:p w14:paraId="59827A4C" w14:textId="4A305EC9" w:rsidR="00F904B8" w:rsidRPr="001A727B" w:rsidRDefault="00DB3EA3" w:rsidP="00390D27">
      <w:pPr>
        <w:pStyle w:val="Nagwek2"/>
        <w:spacing w:before="120"/>
        <w:rPr>
          <w:rFonts w:ascii="Calibri" w:hAnsi="Calibri" w:cs="Calibri"/>
          <w:b/>
          <w:bCs/>
          <w:color w:val="auto"/>
          <w:sz w:val="26"/>
          <w:szCs w:val="26"/>
        </w:rPr>
      </w:pPr>
      <w:bookmarkStart w:id="911" w:name="_Czym_jest_rozeznanie"/>
      <w:bookmarkStart w:id="912" w:name="_Toc191206029"/>
      <w:bookmarkEnd w:id="911"/>
      <w:r w:rsidRPr="001A727B">
        <w:rPr>
          <w:rFonts w:ascii="Calibri" w:hAnsi="Calibri" w:cs="Calibri"/>
          <w:b/>
          <w:bCs/>
          <w:color w:val="auto"/>
          <w:sz w:val="26"/>
          <w:szCs w:val="26"/>
        </w:rPr>
        <w:t>§</w:t>
      </w:r>
      <w:r w:rsidR="00C62B79"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12 </w:t>
      </w:r>
      <w:r w:rsidR="00F904B8" w:rsidRPr="001A727B">
        <w:rPr>
          <w:rFonts w:ascii="Calibri" w:hAnsi="Calibri" w:cs="Calibri"/>
          <w:b/>
          <w:bCs/>
          <w:color w:val="auto"/>
          <w:sz w:val="26"/>
          <w:szCs w:val="26"/>
        </w:rPr>
        <w:t>Czym jest rozeznanie rynku?</w:t>
      </w:r>
      <w:bookmarkEnd w:id="912"/>
    </w:p>
    <w:p w14:paraId="7D9AA45A" w14:textId="23AED007" w:rsidR="00F904B8" w:rsidRPr="001A727B" w:rsidRDefault="00F904B8" w:rsidP="00FF7CAA">
      <w:pPr>
        <w:spacing w:after="120"/>
        <w:rPr>
          <w:rFonts w:cs="Calibri"/>
          <w:sz w:val="24"/>
          <w:szCs w:val="24"/>
        </w:rPr>
      </w:pPr>
      <w:r w:rsidRPr="001A727B">
        <w:rPr>
          <w:rFonts w:cs="Calibri"/>
          <w:sz w:val="24"/>
          <w:szCs w:val="24"/>
        </w:rPr>
        <w:t>Usługi rozwojowe, opisane we Wniosku będą realizowane przez Wykonawców, których wybierzesz na rynku komercyjnym w wyniku przeprowadzonego rozeznania rynku.</w:t>
      </w:r>
    </w:p>
    <w:p w14:paraId="309FFC5E" w14:textId="77777777" w:rsidR="00F904B8" w:rsidRPr="001A727B" w:rsidRDefault="00F904B8" w:rsidP="00FF6592">
      <w:pPr>
        <w:pStyle w:val="Styl5"/>
        <w:numPr>
          <w:ilvl w:val="0"/>
          <w:numId w:val="34"/>
        </w:numPr>
        <w:ind w:left="284" w:hanging="284"/>
        <w:rPr>
          <w:rFonts w:cs="Calibri"/>
        </w:rPr>
      </w:pPr>
      <w:r w:rsidRPr="001A727B">
        <w:rPr>
          <w:rFonts w:cs="Calibri"/>
        </w:rPr>
        <w:t>Rozeznanie rynku ma na celu ustalenie rynkowej ceny netto za 1h zegarową Usługi rozwojowej na 1 uczestnika oraz całościową cenę usługi rozwojowej netto na 1 uczestnika, na którą zamierzasz pozyskać Wsparcie w ramach Projektu.</w:t>
      </w:r>
    </w:p>
    <w:p w14:paraId="04A17CBE" w14:textId="51C7DC11" w:rsidR="00F904B8" w:rsidRPr="001A727B" w:rsidRDefault="00F904B8" w:rsidP="00FF6592">
      <w:pPr>
        <w:pStyle w:val="Styl5"/>
        <w:numPr>
          <w:ilvl w:val="0"/>
          <w:numId w:val="34"/>
        </w:numPr>
        <w:ind w:left="284" w:hanging="284"/>
        <w:rPr>
          <w:rFonts w:cs="Calibri"/>
        </w:rPr>
      </w:pPr>
      <w:r w:rsidRPr="001A727B">
        <w:rPr>
          <w:rFonts w:cs="Calibri"/>
        </w:rPr>
        <w:t xml:space="preserve">Przed złożeniem Wniosku, w celu ustalenia ceny rynkowej, zapytanie cenowe kierujesz do co najmniej trzech potencjalnych Wykonawców usługi, o ile na rynku istnieje trzech potencjalnych Wykonawców dla planowanej Usługi rozwojowej lub korzystasz z minimum trzech cenników dostępnych na stronach www. Rozeznanie rynku możesz przeprowadzić łącząc źródła pozyskania danych np. 1 oferty i 2 </w:t>
      </w:r>
      <w:proofErr w:type="spellStart"/>
      <w:r w:rsidR="00C838EA" w:rsidRPr="001A727B">
        <w:rPr>
          <w:rFonts w:cs="Calibri"/>
        </w:rPr>
        <w:t>P</w:t>
      </w:r>
      <w:r w:rsidRPr="001A727B">
        <w:rPr>
          <w:rFonts w:cs="Calibri"/>
        </w:rPr>
        <w:t>rt</w:t>
      </w:r>
      <w:proofErr w:type="spellEnd"/>
      <w:r w:rsidRPr="001A727B">
        <w:rPr>
          <w:rFonts w:cs="Calibri"/>
        </w:rPr>
        <w:t xml:space="preserve"> </w:t>
      </w:r>
      <w:proofErr w:type="spellStart"/>
      <w:r w:rsidR="00C838EA" w:rsidRPr="001A727B">
        <w:rPr>
          <w:rFonts w:cs="Calibri"/>
        </w:rPr>
        <w:t>S</w:t>
      </w:r>
      <w:r w:rsidRPr="001A727B">
        <w:rPr>
          <w:rFonts w:cs="Calibri"/>
        </w:rPr>
        <w:t>c</w:t>
      </w:r>
      <w:r w:rsidR="00C838EA" w:rsidRPr="001A727B">
        <w:rPr>
          <w:rFonts w:cs="Calibri"/>
        </w:rPr>
        <w:t>r</w:t>
      </w:r>
      <w:proofErr w:type="spellEnd"/>
      <w:r w:rsidRPr="001A727B">
        <w:rPr>
          <w:rFonts w:cs="Calibri"/>
        </w:rPr>
        <w:t xml:space="preserve"> z cenników ze stron www. Jeżeli w</w:t>
      </w:r>
      <w:r w:rsidR="00FF7CAA" w:rsidRPr="001A727B">
        <w:rPr>
          <w:rFonts w:cs="Calibri"/>
        </w:rPr>
        <w:t> </w:t>
      </w:r>
      <w:r w:rsidRPr="001A727B">
        <w:rPr>
          <w:rFonts w:cs="Calibri"/>
        </w:rPr>
        <w:t xml:space="preserve">ramach Projektu planujesz wnioskować o Wsparcie więcej niż jednej Usługi rozwojowej, dla </w:t>
      </w:r>
      <w:r w:rsidR="008276BB" w:rsidRPr="001A727B">
        <w:rPr>
          <w:rFonts w:cs="Calibri"/>
        </w:rPr>
        <w:t>każdej z</w:t>
      </w:r>
      <w:r w:rsidRPr="001A727B">
        <w:rPr>
          <w:rFonts w:cs="Calibri"/>
        </w:rPr>
        <w:t xml:space="preserve"> nich musisz przeprowadzić oddzielne rozeznanie rynku. </w:t>
      </w:r>
    </w:p>
    <w:p w14:paraId="423B294A" w14:textId="2F188024" w:rsidR="00F904B8" w:rsidRPr="001A727B" w:rsidRDefault="00F904B8" w:rsidP="00FF6592">
      <w:pPr>
        <w:pStyle w:val="Styl5"/>
        <w:numPr>
          <w:ilvl w:val="0"/>
          <w:numId w:val="34"/>
        </w:numPr>
        <w:ind w:left="284" w:hanging="284"/>
        <w:rPr>
          <w:rFonts w:cs="Calibri"/>
        </w:rPr>
      </w:pPr>
      <w:r w:rsidRPr="001A727B">
        <w:rPr>
          <w:rFonts w:cs="Calibri"/>
        </w:rPr>
        <w:t>Zapytanie cenowe musisz przekazać do potencjalnych Wykonawców w taki sposób, aby posiadać potwierdzenie np. e-mail, zapis ze strony www itp. Jeżeli będziesz posiadać odpowiedzi od potencjalnych Wykonawców, powinny one zostać dostarczone do Ciebie w</w:t>
      </w:r>
      <w:r w:rsidR="00FF7CAA" w:rsidRPr="001A727B">
        <w:rPr>
          <w:rFonts w:cs="Calibri"/>
        </w:rPr>
        <w:t> </w:t>
      </w:r>
      <w:r w:rsidRPr="001A727B">
        <w:rPr>
          <w:rFonts w:cs="Calibri"/>
        </w:rPr>
        <w:t>formie pozwalającej na załączenie ich do Wniosku np. e-mail, odpowiedź w wersji papierowej, itp.</w:t>
      </w:r>
    </w:p>
    <w:p w14:paraId="72ABD26C" w14:textId="77777777" w:rsidR="00F904B8" w:rsidRPr="001A727B" w:rsidRDefault="00F904B8" w:rsidP="00FF6592">
      <w:pPr>
        <w:pStyle w:val="Styl5"/>
        <w:numPr>
          <w:ilvl w:val="0"/>
          <w:numId w:val="34"/>
        </w:numPr>
        <w:ind w:left="284" w:hanging="284"/>
        <w:rPr>
          <w:rFonts w:cs="Calibri"/>
        </w:rPr>
      </w:pPr>
      <w:r w:rsidRPr="001A727B">
        <w:rPr>
          <w:rFonts w:cs="Calibri"/>
        </w:rPr>
        <w:t>Możliwość przedstawienia jednej oferty, obowiązuje wyłącznie w przypadku, gdy Usługa rozwojowa jest unikatowa lub dostosowana do Twoich specyficznych potrzeb i nie ma bezpośrednio konkurencyjnej oferty na rynku, co potwierdza spełnienie kryterium a lub b oraz c (jeśli dotyczy), które pozwolą Ekspertowi oceniającemu Wniosek o udzielenie wsparcia, na uznanie takiej Usługi rozwojowej za „unikatową” lub „szytą na miarę”:</w:t>
      </w:r>
    </w:p>
    <w:p w14:paraId="44B47192" w14:textId="3945E670" w:rsidR="00F904B8" w:rsidRPr="001A727B" w:rsidRDefault="00F904B8" w:rsidP="00FF6592">
      <w:pPr>
        <w:pStyle w:val="Akapitzlist"/>
        <w:numPr>
          <w:ilvl w:val="0"/>
          <w:numId w:val="36"/>
        </w:numPr>
        <w:spacing w:before="120" w:after="0"/>
        <w:ind w:left="567" w:hanging="283"/>
        <w:rPr>
          <w:rFonts w:cs="Calibri"/>
          <w:sz w:val="24"/>
          <w:szCs w:val="24"/>
        </w:rPr>
      </w:pPr>
      <w:r w:rsidRPr="001A727B">
        <w:rPr>
          <w:rFonts w:cs="Calibri"/>
          <w:sz w:val="24"/>
          <w:szCs w:val="24"/>
        </w:rPr>
        <w:t xml:space="preserve">specyfika tematyczna usługi - usługa powinna dotyczyć tematu, który jest bardzo wąski lub niszowy, co ogranicza dostępność porównywalnych ofert. Należy dokładnie wykazać, dlaczego temat jest unikalny np. ze względu na rzadkie połączenie tematyki, </w:t>
      </w:r>
      <w:r w:rsidR="008276BB" w:rsidRPr="001A727B">
        <w:rPr>
          <w:rFonts w:cs="Calibri"/>
          <w:sz w:val="24"/>
          <w:szCs w:val="24"/>
        </w:rPr>
        <w:t>metodyki</w:t>
      </w:r>
      <w:r w:rsidRPr="001A727B">
        <w:rPr>
          <w:rFonts w:cs="Calibri"/>
          <w:sz w:val="24"/>
          <w:szCs w:val="24"/>
        </w:rPr>
        <w:t xml:space="preserve"> czy technologii (kryterium obligatoryjne dla usługi „unikatowej”);</w:t>
      </w:r>
    </w:p>
    <w:p w14:paraId="5975BD16" w14:textId="40AA02BF" w:rsidR="00F904B8" w:rsidRPr="001A727B" w:rsidRDefault="00F904B8" w:rsidP="00FF6592">
      <w:pPr>
        <w:pStyle w:val="Akapitzlist"/>
        <w:numPr>
          <w:ilvl w:val="0"/>
          <w:numId w:val="36"/>
        </w:numPr>
        <w:spacing w:after="0"/>
        <w:ind w:left="567" w:hanging="283"/>
        <w:rPr>
          <w:rFonts w:cs="Calibri"/>
          <w:sz w:val="24"/>
          <w:szCs w:val="24"/>
        </w:rPr>
      </w:pPr>
      <w:r w:rsidRPr="001A727B">
        <w:rPr>
          <w:rFonts w:cs="Calibri"/>
          <w:sz w:val="24"/>
          <w:szCs w:val="24"/>
        </w:rPr>
        <w:t>zakres merytoryczny – program Usługi rozwojowej powinien być dostosowany do Twoich specyficznych potrzeb. W celu potwierdzenia wymaga się przedstawienia szczegółowego opisu programu usługi, w tym zakresu tematycznego oraz efektów uczenia się oraz wykazać, że nie są dostępne w innych podobnych ofertach i tylko ta odpowiada na Twoje specyficzne potrzeby rozwojowe (kryterium obligatoryjne dla usługi „szytej na miarę”);</w:t>
      </w:r>
    </w:p>
    <w:p w14:paraId="14E3E709" w14:textId="1769EEBD" w:rsidR="00F904B8" w:rsidRPr="001A727B" w:rsidRDefault="00F904B8" w:rsidP="00FF6592">
      <w:pPr>
        <w:pStyle w:val="Akapitzlist"/>
        <w:numPr>
          <w:ilvl w:val="0"/>
          <w:numId w:val="36"/>
        </w:numPr>
        <w:spacing w:after="80"/>
        <w:ind w:left="568" w:hanging="284"/>
        <w:contextualSpacing w:val="0"/>
        <w:rPr>
          <w:rFonts w:cs="Calibri"/>
          <w:sz w:val="24"/>
          <w:szCs w:val="24"/>
        </w:rPr>
      </w:pPr>
      <w:r w:rsidRPr="001A727B">
        <w:rPr>
          <w:rFonts w:cs="Calibri"/>
          <w:sz w:val="24"/>
          <w:szCs w:val="24"/>
        </w:rPr>
        <w:t xml:space="preserve">certyfikaty i kwalifikacje prowadzących - należy udokumentować i wykazać unikalność kwalifikacji trenerów/doradców prowadzących Usługę rozwojową, np. posiadanie </w:t>
      </w:r>
      <w:r w:rsidRPr="001A727B">
        <w:rPr>
          <w:rFonts w:cs="Calibri"/>
          <w:sz w:val="24"/>
          <w:szCs w:val="24"/>
        </w:rPr>
        <w:lastRenderedPageBreak/>
        <w:t xml:space="preserve">wyjątkowych certyfikatów, doświadczenia zawodowego, unikalnych osiągnięć w danej dziedzinie. Kryterium nie może stanowić jedynej podstawy dla uznania usługi za „unikatową” lub „szytą na miarę” (kryterium fakultatywne). </w:t>
      </w:r>
    </w:p>
    <w:p w14:paraId="06230948" w14:textId="77777777" w:rsidR="00F904B8" w:rsidRPr="001A727B" w:rsidRDefault="00F904B8" w:rsidP="00FF6592">
      <w:pPr>
        <w:pStyle w:val="Styl5"/>
        <w:numPr>
          <w:ilvl w:val="0"/>
          <w:numId w:val="34"/>
        </w:numPr>
        <w:ind w:left="284" w:hanging="284"/>
        <w:rPr>
          <w:rFonts w:cs="Calibri"/>
        </w:rPr>
      </w:pPr>
      <w:r w:rsidRPr="001A727B">
        <w:rPr>
          <w:rFonts w:cs="Calibri"/>
        </w:rPr>
        <w:t>Dla uznania, że dana Usługa rozwojowa jest „unikatowa” wystarczy, że wykażesz, że spełnia wymogi kryterium a). Dla potwierdzenia, że dana Usługa rozwojowa jest usługą „szytą na miarę” wystarczy, że wykażesz, że spełnia wymogi kryterium b). Kryterium c) ma charakter wyłącznie fakultatywny i jego spełnienie nie jest wymagane dla potwierdzenia statusu usługi „unikatowej” lub „szytej na miarę”.</w:t>
      </w:r>
    </w:p>
    <w:p w14:paraId="0927CDCD" w14:textId="77777777" w:rsidR="00F904B8" w:rsidRPr="001A727B" w:rsidRDefault="00F904B8" w:rsidP="00FF6592">
      <w:pPr>
        <w:pStyle w:val="Styl5"/>
        <w:numPr>
          <w:ilvl w:val="0"/>
          <w:numId w:val="34"/>
        </w:numPr>
        <w:ind w:left="284" w:hanging="284"/>
        <w:rPr>
          <w:rFonts w:cs="Calibri"/>
        </w:rPr>
      </w:pPr>
      <w:r w:rsidRPr="001A727B">
        <w:rPr>
          <w:rFonts w:cs="Calibri"/>
        </w:rPr>
        <w:t xml:space="preserve">Jeżeli zamierzasz skorzystać z pozyskania Wsparcia na Usługę rozwojową „unikatową” lub „szytą na miarę”, musisz przedstawić i udokumentować wyniki poszukiwań i informacje o co najmniej 3 innych dostępnych na rynku ofertach o podobnej tematyce (w formie zestawienia/wykazu co najmniej 3 ofert standardowych i wskazaniem ich różnic w odniesieniu do usługi „unikatowej” lub „szytej na miarę”). </w:t>
      </w:r>
    </w:p>
    <w:p w14:paraId="570EDF41" w14:textId="1674144E" w:rsidR="00F904B8" w:rsidRPr="001A727B" w:rsidRDefault="00F904B8" w:rsidP="00FF6592">
      <w:pPr>
        <w:pStyle w:val="Styl5"/>
        <w:numPr>
          <w:ilvl w:val="0"/>
          <w:numId w:val="34"/>
        </w:numPr>
        <w:ind w:left="284" w:hanging="284"/>
        <w:rPr>
          <w:rFonts w:cs="Calibri"/>
        </w:rPr>
      </w:pPr>
      <w:r w:rsidRPr="001A727B">
        <w:rPr>
          <w:rFonts w:cs="Calibri"/>
        </w:rPr>
        <w:t>Ponadto powinieneś wykazać, że cena wybranej usługi „unikatowej” lub „szytej na miarę” jest rynkowa. Cenę netto za 1h zegarową Usługi rozwojowej na 1 uczestnika wybranej Usługi „unikatowej” lub „szytej na miarę” porównaj do cen standardowych Usług rozwojowych o</w:t>
      </w:r>
      <w:r w:rsidR="00123265" w:rsidRPr="001A727B">
        <w:rPr>
          <w:rFonts w:cs="Calibri"/>
        </w:rPr>
        <w:t> </w:t>
      </w:r>
      <w:r w:rsidRPr="001A727B">
        <w:rPr>
          <w:rFonts w:cs="Calibri"/>
        </w:rPr>
        <w:t>podobnej tematyce, oferowanych przez inne firmy, aby pokazać, że wycena jest uzasadniona i</w:t>
      </w:r>
      <w:r w:rsidR="00123265" w:rsidRPr="001A727B">
        <w:rPr>
          <w:rFonts w:cs="Calibri"/>
        </w:rPr>
        <w:t> </w:t>
      </w:r>
      <w:r w:rsidRPr="001A727B">
        <w:rPr>
          <w:rFonts w:cs="Calibri"/>
        </w:rPr>
        <w:t>wskaż z czego wynika ewentualna różnica w cenie (np. dodatkowe moduły, specyficzne wymagania, metoda prowadzenia zajęć).</w:t>
      </w:r>
    </w:p>
    <w:p w14:paraId="709799C6" w14:textId="51F5047C" w:rsidR="00F904B8" w:rsidRPr="001A727B" w:rsidRDefault="00F904B8" w:rsidP="00FF6592">
      <w:pPr>
        <w:pStyle w:val="Styl5"/>
        <w:numPr>
          <w:ilvl w:val="0"/>
          <w:numId w:val="34"/>
        </w:numPr>
        <w:ind w:left="284" w:hanging="284"/>
        <w:rPr>
          <w:rFonts w:cs="Calibri"/>
        </w:rPr>
      </w:pPr>
      <w:r w:rsidRPr="001A727B">
        <w:rPr>
          <w:rFonts w:cs="Calibri"/>
        </w:rPr>
        <w:t>Rozeznanie rynku powinno zostać przeprowadzone nie wcześniej niż 3 miesiące przed złożeniem Wniosku o udzielenie wsparcia na podstawie wiarygodnych ofert, w sposób przejrzysty, racjonalny i efektywny, z zachowaniem zasad uzyskiwania najlepszych efektów z</w:t>
      </w:r>
      <w:r w:rsidR="00123265" w:rsidRPr="001A727B">
        <w:rPr>
          <w:rFonts w:cs="Calibri"/>
        </w:rPr>
        <w:t> </w:t>
      </w:r>
      <w:r w:rsidRPr="001A727B">
        <w:rPr>
          <w:rFonts w:cs="Calibri"/>
        </w:rPr>
        <w:t xml:space="preserve">danych nakładów. </w:t>
      </w:r>
    </w:p>
    <w:p w14:paraId="02F346FB" w14:textId="77777777" w:rsidR="00F904B8" w:rsidRPr="001A727B" w:rsidRDefault="00F904B8" w:rsidP="00FF6592">
      <w:pPr>
        <w:pStyle w:val="Styl5"/>
        <w:numPr>
          <w:ilvl w:val="0"/>
          <w:numId w:val="34"/>
        </w:numPr>
        <w:ind w:left="284" w:hanging="284"/>
        <w:rPr>
          <w:rFonts w:cs="Calibri"/>
        </w:rPr>
      </w:pPr>
      <w:r w:rsidRPr="001A727B">
        <w:rPr>
          <w:rFonts w:cs="Calibri"/>
        </w:rPr>
        <w:t xml:space="preserve">Wyniki przeprowadzonych w tym zakresie działań, mających na celu oszacowanie ceny rynkowej Usług rozwojowych, musisz przedstawić we Wniosku, którego część 4 dotyczy rozeznania rynku. Będziesz też musiał dołączyć np. oferty otrzymane od potencjalnych Wykonawców usług lub </w:t>
      </w:r>
      <w:proofErr w:type="spellStart"/>
      <w:r w:rsidRPr="001A727B">
        <w:rPr>
          <w:rFonts w:cs="Calibri"/>
        </w:rPr>
        <w:t>prt</w:t>
      </w:r>
      <w:proofErr w:type="spellEnd"/>
      <w:r w:rsidRPr="001A727B">
        <w:rPr>
          <w:rFonts w:cs="Calibri"/>
        </w:rPr>
        <w:t xml:space="preserve"> </w:t>
      </w:r>
      <w:proofErr w:type="spellStart"/>
      <w:r w:rsidRPr="001A727B">
        <w:rPr>
          <w:rFonts w:cs="Calibri"/>
        </w:rPr>
        <w:t>sc</w:t>
      </w:r>
      <w:proofErr w:type="spellEnd"/>
      <w:r w:rsidRPr="001A727B">
        <w:rPr>
          <w:rFonts w:cs="Calibri"/>
        </w:rPr>
        <w:t xml:space="preserve"> z cenników ze stron www lub inne dokumenty, które potwierdzą dane zawarte w tym obszarze we Wniosku.</w:t>
      </w:r>
    </w:p>
    <w:p w14:paraId="19BDEDEB" w14:textId="5889F86A" w:rsidR="00F904B8" w:rsidRPr="001A727B" w:rsidRDefault="00F904B8" w:rsidP="00FF6592">
      <w:pPr>
        <w:pStyle w:val="Styl5"/>
        <w:numPr>
          <w:ilvl w:val="0"/>
          <w:numId w:val="34"/>
        </w:numPr>
        <w:ind w:left="284" w:hanging="284"/>
        <w:rPr>
          <w:rFonts w:cs="Calibri"/>
        </w:rPr>
      </w:pPr>
      <w:r w:rsidRPr="001A727B">
        <w:rPr>
          <w:rFonts w:cs="Calibri"/>
        </w:rPr>
        <w:t>Cena wybranej Usługi rozwojowej, o której refundację będziesz się ubiegać we Wniosku powinna wynikać z przeprowadzonego przez Ciebie rozeznania rynku i powinna być racjonalna i</w:t>
      </w:r>
      <w:r w:rsidR="00123265" w:rsidRPr="001A727B">
        <w:rPr>
          <w:rFonts w:cs="Calibri"/>
        </w:rPr>
        <w:t> </w:t>
      </w:r>
      <w:r w:rsidRPr="001A727B">
        <w:rPr>
          <w:rFonts w:cs="Calibri"/>
        </w:rPr>
        <w:t>efektywna, z zachowaniem zasad uzyskiwania najlepszych efektów z danych nakładów.</w:t>
      </w:r>
    </w:p>
    <w:p w14:paraId="265D01FA" w14:textId="053ED140" w:rsidR="00F904B8" w:rsidRPr="001A727B" w:rsidRDefault="00DB3EA3" w:rsidP="00EF7566">
      <w:pPr>
        <w:pStyle w:val="Nagwek2"/>
        <w:spacing w:before="120"/>
        <w:rPr>
          <w:rFonts w:ascii="Calibri" w:hAnsi="Calibri" w:cs="Calibri"/>
          <w:b/>
          <w:bCs/>
          <w:color w:val="auto"/>
          <w:sz w:val="26"/>
          <w:szCs w:val="26"/>
        </w:rPr>
      </w:pPr>
      <w:bookmarkStart w:id="913" w:name="_Toc191206030"/>
      <w:r w:rsidRPr="001A727B">
        <w:rPr>
          <w:rFonts w:ascii="Calibri" w:hAnsi="Calibri" w:cs="Calibri"/>
          <w:b/>
          <w:bCs/>
          <w:color w:val="auto"/>
          <w:sz w:val="26"/>
          <w:szCs w:val="26"/>
        </w:rPr>
        <w:t>§</w:t>
      </w:r>
      <w:r w:rsidR="00C62B79"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13 </w:t>
      </w:r>
      <w:r w:rsidR="00F904B8" w:rsidRPr="001A727B">
        <w:rPr>
          <w:rFonts w:ascii="Calibri" w:hAnsi="Calibri" w:cs="Calibri"/>
          <w:b/>
          <w:bCs/>
          <w:color w:val="auto"/>
          <w:sz w:val="26"/>
          <w:szCs w:val="26"/>
        </w:rPr>
        <w:t xml:space="preserve">Wykorzystanie przyznanego </w:t>
      </w:r>
      <w:r w:rsidR="00097C02" w:rsidRPr="001A727B">
        <w:rPr>
          <w:rFonts w:ascii="Calibri" w:hAnsi="Calibri" w:cs="Calibri"/>
          <w:b/>
          <w:bCs/>
          <w:color w:val="auto"/>
          <w:sz w:val="26"/>
          <w:szCs w:val="26"/>
        </w:rPr>
        <w:t>W</w:t>
      </w:r>
      <w:r w:rsidR="00F904B8" w:rsidRPr="001A727B">
        <w:rPr>
          <w:rFonts w:ascii="Calibri" w:hAnsi="Calibri" w:cs="Calibri"/>
          <w:b/>
          <w:bCs/>
          <w:color w:val="auto"/>
          <w:sz w:val="26"/>
          <w:szCs w:val="26"/>
        </w:rPr>
        <w:t>sparcia</w:t>
      </w:r>
      <w:bookmarkEnd w:id="913"/>
    </w:p>
    <w:p w14:paraId="592190BC" w14:textId="77777777" w:rsidR="00F904B8" w:rsidRPr="001A727B" w:rsidRDefault="00F904B8" w:rsidP="00EF7566">
      <w:pPr>
        <w:spacing w:after="80"/>
        <w:rPr>
          <w:rFonts w:cs="Calibri"/>
          <w:sz w:val="24"/>
          <w:szCs w:val="24"/>
        </w:rPr>
      </w:pPr>
      <w:r w:rsidRPr="001A727B">
        <w:rPr>
          <w:rFonts w:cs="Calibri"/>
          <w:sz w:val="24"/>
          <w:szCs w:val="24"/>
        </w:rPr>
        <w:t xml:space="preserve">Po podpisaniu umowy o udzielenie wsparcia możesz rozpocząć realizację Usług rozwojowych, które zostały wykazane i zaakceptowane we Wniosku. </w:t>
      </w:r>
    </w:p>
    <w:p w14:paraId="77BA6FFC" w14:textId="77777777" w:rsidR="00F904B8" w:rsidRPr="001A727B" w:rsidRDefault="00F904B8" w:rsidP="00FF6592">
      <w:pPr>
        <w:pStyle w:val="Akapitzlist"/>
        <w:numPr>
          <w:ilvl w:val="0"/>
          <w:numId w:val="27"/>
        </w:numPr>
        <w:spacing w:after="0"/>
        <w:ind w:left="284" w:hanging="284"/>
        <w:rPr>
          <w:rFonts w:cs="Calibri"/>
          <w:sz w:val="24"/>
          <w:szCs w:val="24"/>
        </w:rPr>
      </w:pPr>
      <w:r w:rsidRPr="001A727B">
        <w:rPr>
          <w:rFonts w:cs="Calibri"/>
          <w:sz w:val="24"/>
          <w:szCs w:val="24"/>
        </w:rPr>
        <w:t xml:space="preserve">Nie ma możliwości realizacji Usługi rozwojowej, która nie została wskazana we Wniosku. </w:t>
      </w:r>
    </w:p>
    <w:p w14:paraId="466701C5" w14:textId="65E41900" w:rsidR="00F904B8" w:rsidRPr="001A727B" w:rsidRDefault="00F904B8" w:rsidP="00FF6592">
      <w:pPr>
        <w:pStyle w:val="Akapitzlist"/>
        <w:numPr>
          <w:ilvl w:val="0"/>
          <w:numId w:val="27"/>
        </w:numPr>
        <w:spacing w:after="0"/>
        <w:ind w:left="284" w:hanging="284"/>
        <w:rPr>
          <w:rFonts w:cs="Calibri"/>
          <w:sz w:val="24"/>
          <w:szCs w:val="24"/>
        </w:rPr>
      </w:pPr>
      <w:r w:rsidRPr="001A727B">
        <w:rPr>
          <w:rFonts w:cs="Calibri"/>
          <w:sz w:val="24"/>
          <w:szCs w:val="24"/>
        </w:rPr>
        <w:t>Uczestnik/ Uczestniczka Projektu jest zobowiązany/zobowiązana rozpocząć udział w</w:t>
      </w:r>
      <w:r w:rsidR="00177A9C" w:rsidRPr="001A727B">
        <w:rPr>
          <w:rFonts w:cs="Calibri"/>
          <w:sz w:val="24"/>
          <w:szCs w:val="24"/>
        </w:rPr>
        <w:t> </w:t>
      </w:r>
      <w:r w:rsidRPr="001A727B">
        <w:rPr>
          <w:rFonts w:cs="Calibri"/>
          <w:sz w:val="24"/>
          <w:szCs w:val="24"/>
        </w:rPr>
        <w:t>pierwszej Usłudze rozwojowej najpóźniej w terminie do 3 miesięcy od daty zawarcia Umowy o</w:t>
      </w:r>
      <w:r w:rsidR="00177A9C" w:rsidRPr="001A727B">
        <w:rPr>
          <w:rFonts w:cs="Calibri"/>
          <w:sz w:val="24"/>
          <w:szCs w:val="24"/>
        </w:rPr>
        <w:t> </w:t>
      </w:r>
      <w:r w:rsidRPr="001A727B">
        <w:rPr>
          <w:rFonts w:cs="Calibri"/>
          <w:sz w:val="24"/>
          <w:szCs w:val="24"/>
        </w:rPr>
        <w:t xml:space="preserve">udzielenie wsparcia pomiędzy Beneficjentem a Podmiotem BUR/Podmiotem współpracującym. Udział w kolejnych usługach powinien rozpocząć się najpóźniej w terminie do 6 miesięcy od daty zawarcia przedmiotowej umowy. </w:t>
      </w:r>
    </w:p>
    <w:p w14:paraId="78BBB9B4" w14:textId="365EC2B7" w:rsidR="00F904B8" w:rsidRPr="001A727B" w:rsidRDefault="00F904B8" w:rsidP="00FF6592">
      <w:pPr>
        <w:pStyle w:val="Akapitzlist"/>
        <w:numPr>
          <w:ilvl w:val="0"/>
          <w:numId w:val="27"/>
        </w:numPr>
        <w:spacing w:after="0"/>
        <w:ind w:left="284" w:hanging="284"/>
        <w:rPr>
          <w:rFonts w:cs="Calibri"/>
          <w:sz w:val="24"/>
          <w:szCs w:val="24"/>
        </w:rPr>
      </w:pPr>
      <w:r w:rsidRPr="001A727B">
        <w:rPr>
          <w:rFonts w:cs="Calibri"/>
          <w:sz w:val="24"/>
          <w:szCs w:val="24"/>
        </w:rPr>
        <w:t>Realizacja Usług rozwojowych nie może trwać dłużej niż 12 miesięcy od momentu podpisania Umowy o udzielenie wsparcia. W wyjątkowych sytuacjach i po uzyskaniu zgody Beneficjenta</w:t>
      </w:r>
      <w:r w:rsidR="00177A9C" w:rsidRPr="001A727B">
        <w:rPr>
          <w:rFonts w:cs="Calibri"/>
          <w:sz w:val="24"/>
          <w:szCs w:val="24"/>
        </w:rPr>
        <w:t xml:space="preserve">/ </w:t>
      </w:r>
      <w:r w:rsidR="00177A9C" w:rsidRPr="001A727B">
        <w:rPr>
          <w:rFonts w:cs="Calibri"/>
          <w:sz w:val="24"/>
          <w:szCs w:val="24"/>
        </w:rPr>
        <w:lastRenderedPageBreak/>
        <w:t>Partnera</w:t>
      </w:r>
      <w:r w:rsidRPr="001A727B">
        <w:rPr>
          <w:rFonts w:cs="Calibri"/>
          <w:sz w:val="24"/>
          <w:szCs w:val="24"/>
        </w:rPr>
        <w:t xml:space="preserve">, termin ten może zostać wydłużony, </w:t>
      </w:r>
      <w:r w:rsidR="008276BB" w:rsidRPr="001A727B">
        <w:rPr>
          <w:rFonts w:cs="Calibri"/>
          <w:sz w:val="24"/>
          <w:szCs w:val="24"/>
        </w:rPr>
        <w:t>gdy taka</w:t>
      </w:r>
      <w:r w:rsidRPr="001A727B">
        <w:rPr>
          <w:rFonts w:cs="Calibri"/>
          <w:sz w:val="24"/>
          <w:szCs w:val="24"/>
        </w:rPr>
        <w:t xml:space="preserve"> potrzeba wynika z terminu realizacji konkretnej Usługi rozwojowej. Termin wydłużenia uwzględnia czas potrzebny Beneficjentowi</w:t>
      </w:r>
      <w:r w:rsidR="00177A9C" w:rsidRPr="001A727B">
        <w:rPr>
          <w:rFonts w:cs="Calibri"/>
          <w:sz w:val="24"/>
          <w:szCs w:val="24"/>
        </w:rPr>
        <w:t>/ Partnerowi</w:t>
      </w:r>
      <w:r w:rsidRPr="001A727B">
        <w:rPr>
          <w:rFonts w:cs="Calibri"/>
          <w:sz w:val="24"/>
          <w:szCs w:val="24"/>
        </w:rPr>
        <w:t xml:space="preserve"> na dokonanie refundacji w okresie realizacji Projektu. </w:t>
      </w:r>
    </w:p>
    <w:p w14:paraId="54D0381C" w14:textId="307FE44B" w:rsidR="00F904B8" w:rsidRPr="001A727B" w:rsidRDefault="00F904B8" w:rsidP="00FF6592">
      <w:pPr>
        <w:pStyle w:val="Akapitzlist"/>
        <w:numPr>
          <w:ilvl w:val="0"/>
          <w:numId w:val="27"/>
        </w:numPr>
        <w:spacing w:after="0"/>
        <w:ind w:left="284" w:hanging="284"/>
        <w:rPr>
          <w:rFonts w:cs="Calibri"/>
          <w:sz w:val="24"/>
          <w:szCs w:val="24"/>
        </w:rPr>
      </w:pPr>
      <w:r w:rsidRPr="001A727B">
        <w:rPr>
          <w:rFonts w:cs="Calibri"/>
          <w:sz w:val="24"/>
          <w:szCs w:val="24"/>
        </w:rPr>
        <w:t>Uczestnik/ Uczestniczka jest zobowiązany/ zobowiązana do potwierdzenia Beneficjentowi</w:t>
      </w:r>
      <w:r w:rsidR="00177A9C" w:rsidRPr="001A727B">
        <w:rPr>
          <w:rFonts w:cs="Calibri"/>
          <w:sz w:val="24"/>
          <w:szCs w:val="24"/>
        </w:rPr>
        <w:t>/ Partnerowi</w:t>
      </w:r>
      <w:r w:rsidRPr="001A727B">
        <w:rPr>
          <w:rFonts w:cs="Calibri"/>
          <w:sz w:val="24"/>
          <w:szCs w:val="24"/>
        </w:rPr>
        <w:t xml:space="preserve"> minimum 7 dni przed rozpoczęciem usługi rozwojowej w formie stacjonarnej, informacji dotyczącej miejsca realizacji Usługi rozwojowej tj. adres, pod którym dana usługa rozwojowa zostanie zrealizowana. W przypadku usługi zdalnej w czasie rzeczywistym link umożliwiający dostęp do Usługi rozwojowej należy potwierdzić Beneficjentowi</w:t>
      </w:r>
      <w:r w:rsidR="00177A9C" w:rsidRPr="001A727B">
        <w:rPr>
          <w:rFonts w:cs="Calibri"/>
          <w:sz w:val="24"/>
          <w:szCs w:val="24"/>
        </w:rPr>
        <w:t>/ Partnerowi</w:t>
      </w:r>
      <w:r w:rsidRPr="001A727B">
        <w:rPr>
          <w:rFonts w:cs="Calibri"/>
          <w:sz w:val="24"/>
          <w:szCs w:val="24"/>
        </w:rPr>
        <w:t xml:space="preserve"> minimum 24h przed rozpoczęciem usługi. W przypadku Usługi mieszanej przed rozpoczęciem Usługi rozwojowej należy potwierdzić Beneficjentowi obie informacje, tj. adres stacjonarny oraz link do Usługi rozwojowej, przy zachowaniu powyższych terminów.</w:t>
      </w:r>
    </w:p>
    <w:p w14:paraId="53055E9D" w14:textId="2D511982" w:rsidR="00F904B8" w:rsidRPr="001A727B" w:rsidRDefault="00F904B8" w:rsidP="00FF6592">
      <w:pPr>
        <w:pStyle w:val="Akapitzlist"/>
        <w:numPr>
          <w:ilvl w:val="0"/>
          <w:numId w:val="27"/>
        </w:numPr>
        <w:spacing w:after="0"/>
        <w:ind w:left="284" w:hanging="284"/>
        <w:rPr>
          <w:rFonts w:cs="Calibri"/>
          <w:sz w:val="24"/>
          <w:szCs w:val="24"/>
        </w:rPr>
      </w:pPr>
      <w:r w:rsidRPr="001A727B">
        <w:rPr>
          <w:rFonts w:cs="Calibri"/>
          <w:sz w:val="24"/>
          <w:szCs w:val="24"/>
        </w:rPr>
        <w:t>Uczestnik/Uczestniczka Projektu jest zobowiązany/zobowiązana do udziału w co najmniej 80% czasu zajęć Usługi rozwojowej oraz poddania się weryfikacji osiągnięcia efektów uczenia się w</w:t>
      </w:r>
      <w:r w:rsidR="00FF7CAA" w:rsidRPr="001A727B">
        <w:rPr>
          <w:rFonts w:cs="Calibri"/>
          <w:sz w:val="24"/>
          <w:szCs w:val="24"/>
        </w:rPr>
        <w:t> </w:t>
      </w:r>
      <w:r w:rsidRPr="001A727B">
        <w:rPr>
          <w:rFonts w:cs="Calibri"/>
          <w:sz w:val="24"/>
          <w:szCs w:val="24"/>
        </w:rPr>
        <w:t>formie przewidzianej w Karcie Usługi rozwojowej. Brak spełnienia powyższych warunków skutkuje odmową refundacji kosztów Usługi rozwojowej w odniesieniu do danego Uczestnika/danej Uczestniczki.</w:t>
      </w:r>
    </w:p>
    <w:p w14:paraId="4D18B1C9" w14:textId="77777777" w:rsidR="00177A9C" w:rsidRPr="001A727B" w:rsidRDefault="00F904B8" w:rsidP="00FF6592">
      <w:pPr>
        <w:pStyle w:val="Akapitzlist"/>
        <w:numPr>
          <w:ilvl w:val="0"/>
          <w:numId w:val="27"/>
        </w:numPr>
        <w:spacing w:after="0"/>
        <w:ind w:left="284" w:hanging="284"/>
        <w:rPr>
          <w:rFonts w:cs="Calibri"/>
          <w:sz w:val="24"/>
          <w:szCs w:val="24"/>
        </w:rPr>
      </w:pPr>
      <w:r w:rsidRPr="001A727B">
        <w:rPr>
          <w:rFonts w:cs="Calibri"/>
          <w:sz w:val="24"/>
          <w:szCs w:val="24"/>
        </w:rPr>
        <w:t xml:space="preserve">Fakt uczestnictwa w danym dniu Usługi rozwojowej musi zostać potwierdzony przez Uczestnika/ Uczestniczkę Projektu własnoręcznym podpisem złożonym na udostępnionej przez Wykonawcę Usługi rozwojowej liście obecności w ujęciu godzinowym. Lista obecności powinna zostać </w:t>
      </w:r>
      <w:bookmarkStart w:id="914" w:name="_Hlk189571871"/>
      <w:r w:rsidRPr="001A727B">
        <w:rPr>
          <w:rFonts w:cs="Calibri"/>
          <w:sz w:val="24"/>
          <w:szCs w:val="24"/>
        </w:rPr>
        <w:t>potwierdzona przez osobę prowadzącą Usługę rozwojową (trenera/doradcę).</w:t>
      </w:r>
      <w:bookmarkEnd w:id="914"/>
    </w:p>
    <w:p w14:paraId="100BA214" w14:textId="211566E2" w:rsidR="00F904B8" w:rsidRPr="001A727B" w:rsidRDefault="00F904B8" w:rsidP="00FF6592">
      <w:pPr>
        <w:pStyle w:val="Akapitzlist"/>
        <w:numPr>
          <w:ilvl w:val="0"/>
          <w:numId w:val="27"/>
        </w:numPr>
        <w:spacing w:after="0"/>
        <w:ind w:left="284" w:hanging="284"/>
        <w:rPr>
          <w:rFonts w:cs="Calibri"/>
          <w:sz w:val="24"/>
          <w:szCs w:val="24"/>
        </w:rPr>
      </w:pPr>
      <w:r w:rsidRPr="001A727B">
        <w:rPr>
          <w:rFonts w:cs="Calibri"/>
          <w:sz w:val="24"/>
          <w:szCs w:val="24"/>
        </w:rPr>
        <w:t>W</w:t>
      </w:r>
      <w:r w:rsidR="00177A9C" w:rsidRPr="001A727B">
        <w:rPr>
          <w:rFonts w:cs="Calibri"/>
          <w:sz w:val="24"/>
          <w:szCs w:val="24"/>
        </w:rPr>
        <w:t> </w:t>
      </w:r>
      <w:r w:rsidRPr="001A727B">
        <w:rPr>
          <w:rFonts w:cs="Calibri"/>
          <w:sz w:val="24"/>
          <w:szCs w:val="24"/>
        </w:rPr>
        <w:t>przypadku Usług rozwojowych w formie zdalnej w czasie rzeczywistym, potwierdzeniem uczestnictwa będą raporty z logowań Uczestników/Uczestniczek Projektu oraz osoby prowadzącej Usługę rozwojową (trenera/doradcy). Dokumenty te, tj. listy obecności lub raporty z</w:t>
      </w:r>
      <w:r w:rsidR="00177A9C" w:rsidRPr="001A727B">
        <w:rPr>
          <w:rFonts w:cs="Calibri"/>
          <w:sz w:val="24"/>
          <w:szCs w:val="24"/>
        </w:rPr>
        <w:t> </w:t>
      </w:r>
      <w:r w:rsidRPr="001A727B">
        <w:rPr>
          <w:rFonts w:cs="Calibri"/>
          <w:sz w:val="24"/>
          <w:szCs w:val="24"/>
        </w:rPr>
        <w:t>logowań, będą stanowić podstawę potwierdzenia obecności danego Uczestnika/Uczestniczki Projektu na Usłudze rozwojowej.</w:t>
      </w:r>
    </w:p>
    <w:p w14:paraId="2955821A" w14:textId="77777777" w:rsidR="00F904B8" w:rsidRPr="001A727B" w:rsidRDefault="00F904B8" w:rsidP="00FF6592">
      <w:pPr>
        <w:pStyle w:val="Akapitzlist"/>
        <w:numPr>
          <w:ilvl w:val="0"/>
          <w:numId w:val="27"/>
        </w:numPr>
        <w:spacing w:after="0"/>
        <w:ind w:left="284" w:hanging="284"/>
        <w:rPr>
          <w:rFonts w:cs="Calibri"/>
          <w:sz w:val="24"/>
          <w:szCs w:val="24"/>
        </w:rPr>
      </w:pPr>
      <w:r w:rsidRPr="001A727B">
        <w:rPr>
          <w:rFonts w:cs="Calibri"/>
          <w:sz w:val="24"/>
          <w:szCs w:val="24"/>
        </w:rPr>
        <w:t>Logowanie na Usługę rozwojową musi odbywać się za pomocą loginu posiadającego pełne imię i nazwisko, w celu identyfikacji Uczestnika/ Uczestniczki projektu na Usłudze rozwojowej.</w:t>
      </w:r>
    </w:p>
    <w:p w14:paraId="72E4F494" w14:textId="77777777" w:rsidR="00A90222" w:rsidRPr="001A727B" w:rsidRDefault="00F904B8" w:rsidP="00A90222">
      <w:pPr>
        <w:pStyle w:val="Akapitzlist"/>
        <w:numPr>
          <w:ilvl w:val="0"/>
          <w:numId w:val="27"/>
        </w:numPr>
        <w:spacing w:after="0"/>
        <w:ind w:left="284" w:hanging="284"/>
        <w:rPr>
          <w:rFonts w:cs="Calibri"/>
          <w:sz w:val="24"/>
          <w:szCs w:val="24"/>
        </w:rPr>
      </w:pPr>
      <w:bookmarkStart w:id="915" w:name="_Hlk189658477"/>
      <w:r w:rsidRPr="001A727B">
        <w:rPr>
          <w:rFonts w:cs="Calibri"/>
          <w:sz w:val="24"/>
          <w:szCs w:val="24"/>
        </w:rPr>
        <w:t>Przystąpienie przez Uczestnika/Uczestniczkę do weryfikacji efektów uczenia się powinno zostać odpowiednio udokumentowane, tj. w formie zaświadczenia w tym zakresie wydanego przez Wykonawcę Usługi rozwojowej lub w formie listy obecności z weryfikacji efektów uczenia się zawierającej podpis/y Uczestników/Uczestniczek, potwierdzonej podpisem osoby prowadzącej Usługę rozwojową (trenera/doradcy) lub w formie raportu z logowań z modułu dotyczącego weryfikacji efektów uczenia się.</w:t>
      </w:r>
      <w:bookmarkEnd w:id="915"/>
    </w:p>
    <w:p w14:paraId="7F9B9793" w14:textId="23F115FB" w:rsidR="00F904B8" w:rsidRPr="001A727B" w:rsidRDefault="00F904B8" w:rsidP="00A90222">
      <w:pPr>
        <w:pStyle w:val="Akapitzlist"/>
        <w:numPr>
          <w:ilvl w:val="0"/>
          <w:numId w:val="27"/>
        </w:numPr>
        <w:spacing w:after="0"/>
        <w:ind w:left="284" w:hanging="284"/>
        <w:rPr>
          <w:rFonts w:cs="Calibri"/>
          <w:sz w:val="24"/>
          <w:szCs w:val="24"/>
        </w:rPr>
      </w:pPr>
      <w:r w:rsidRPr="001A727B">
        <w:rPr>
          <w:rFonts w:cs="Calibri"/>
          <w:sz w:val="24"/>
          <w:szCs w:val="24"/>
        </w:rPr>
        <w:t>Brak osiągnięcia efektów uczenia się danego Uczestnika/danej Uczestniczki nie ma wpływu na kwalifikowalność wydatków związanych z uczestnictwem w Usłudze rozwojowej, o</w:t>
      </w:r>
      <w:r w:rsidR="00FF7CAA" w:rsidRPr="001A727B">
        <w:rPr>
          <w:rFonts w:cs="Calibri"/>
          <w:sz w:val="24"/>
          <w:szCs w:val="24"/>
        </w:rPr>
        <w:t> </w:t>
      </w:r>
      <w:r w:rsidRPr="001A727B">
        <w:rPr>
          <w:rFonts w:cs="Calibri"/>
          <w:sz w:val="24"/>
          <w:szCs w:val="24"/>
        </w:rPr>
        <w:t xml:space="preserve">ile Usługa ta została zrealizowana zgodnie z założeniami Karty Usługi rozwojowej.  </w:t>
      </w:r>
    </w:p>
    <w:p w14:paraId="0F12EE86" w14:textId="5E2882D1" w:rsidR="00F904B8" w:rsidRPr="001A727B" w:rsidRDefault="00DB3EA3" w:rsidP="00EF7566">
      <w:pPr>
        <w:pStyle w:val="Nagwek2"/>
        <w:spacing w:before="120"/>
        <w:rPr>
          <w:rFonts w:ascii="Calibri" w:hAnsi="Calibri" w:cs="Calibri"/>
          <w:b/>
          <w:bCs/>
          <w:color w:val="auto"/>
          <w:sz w:val="26"/>
          <w:szCs w:val="26"/>
        </w:rPr>
      </w:pPr>
      <w:bookmarkStart w:id="916" w:name="_Hlk177138327"/>
      <w:bookmarkStart w:id="917" w:name="_Toc191206031"/>
      <w:bookmarkEnd w:id="907"/>
      <w:r w:rsidRPr="001A727B">
        <w:rPr>
          <w:rFonts w:ascii="Calibri" w:hAnsi="Calibri" w:cs="Calibri"/>
          <w:b/>
          <w:bCs/>
          <w:color w:val="auto"/>
          <w:sz w:val="26"/>
          <w:szCs w:val="26"/>
        </w:rPr>
        <w:t>§</w:t>
      </w:r>
      <w:r w:rsidR="003A628F"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14 </w:t>
      </w:r>
      <w:r w:rsidR="00F904B8" w:rsidRPr="001A727B">
        <w:rPr>
          <w:rFonts w:ascii="Calibri" w:hAnsi="Calibri" w:cs="Calibri"/>
          <w:b/>
          <w:bCs/>
          <w:color w:val="auto"/>
          <w:sz w:val="26"/>
          <w:szCs w:val="26"/>
        </w:rPr>
        <w:t>Refundacja</w:t>
      </w:r>
      <w:bookmarkEnd w:id="916"/>
      <w:bookmarkEnd w:id="917"/>
    </w:p>
    <w:p w14:paraId="64553191" w14:textId="77777777" w:rsidR="00F904B8" w:rsidRPr="001A727B" w:rsidRDefault="00F904B8" w:rsidP="00FF6592">
      <w:pPr>
        <w:pStyle w:val="Default"/>
        <w:numPr>
          <w:ilvl w:val="0"/>
          <w:numId w:val="19"/>
        </w:numPr>
        <w:spacing w:line="276" w:lineRule="auto"/>
        <w:ind w:left="284" w:hanging="284"/>
        <w:rPr>
          <w:rFonts w:ascii="Calibri" w:hAnsi="Calibri" w:cs="Calibri"/>
          <w:color w:val="auto"/>
        </w:rPr>
      </w:pPr>
      <w:r w:rsidRPr="001A727B">
        <w:rPr>
          <w:rFonts w:ascii="Calibri" w:hAnsi="Calibri" w:cs="Calibri"/>
          <w:color w:val="auto"/>
        </w:rPr>
        <w:t>W celu otrzymania refundacji części kosztów</w:t>
      </w:r>
      <w:r w:rsidRPr="001A727B">
        <w:rPr>
          <w:rStyle w:val="Odwoanieprzypisudolnego"/>
          <w:rFonts w:ascii="Calibri" w:hAnsi="Calibri" w:cs="Calibri"/>
          <w:color w:val="auto"/>
        </w:rPr>
        <w:footnoteReference w:id="4"/>
      </w:r>
      <w:r w:rsidRPr="001A727B">
        <w:rPr>
          <w:rFonts w:ascii="Calibri" w:hAnsi="Calibri" w:cs="Calibri"/>
          <w:color w:val="auto"/>
        </w:rPr>
        <w:t xml:space="preserve"> Usługi rozwojowej, niezbędne jest złożenie Wniosku o refundację (wzór stanowi załącznik nr 10 do Regulaminu) wraz z dokumentami potwierdzającymi realizację Usługi oraz dokonanie opłaty 100% jej kosztów.</w:t>
      </w:r>
    </w:p>
    <w:p w14:paraId="335B6BEE" w14:textId="0B7A6BD1" w:rsidR="00F904B8" w:rsidRPr="001A727B" w:rsidRDefault="00F904B8" w:rsidP="00FF6592">
      <w:pPr>
        <w:pStyle w:val="Default"/>
        <w:numPr>
          <w:ilvl w:val="0"/>
          <w:numId w:val="19"/>
        </w:numPr>
        <w:spacing w:line="276" w:lineRule="auto"/>
        <w:ind w:left="284" w:hanging="284"/>
        <w:rPr>
          <w:rFonts w:ascii="Calibri" w:hAnsi="Calibri" w:cs="Calibri"/>
          <w:color w:val="auto"/>
        </w:rPr>
      </w:pPr>
      <w:r w:rsidRPr="001A727B">
        <w:rPr>
          <w:rFonts w:ascii="Calibri" w:hAnsi="Calibri" w:cs="Calibri"/>
          <w:color w:val="auto"/>
        </w:rPr>
        <w:lastRenderedPageBreak/>
        <w:t>Wniosek o refundację musi dotyczyć zakończonej/zrealizowanej Usługi rozwojowej, która na etapie rekrutacji została wykazana we Wniosku</w:t>
      </w:r>
      <w:r w:rsidR="00EF7566" w:rsidRPr="001A727B">
        <w:rPr>
          <w:rFonts w:ascii="Calibri" w:hAnsi="Calibri" w:cs="Calibri"/>
          <w:color w:val="auto"/>
        </w:rPr>
        <w:t>.</w:t>
      </w:r>
    </w:p>
    <w:p w14:paraId="0CBF7CDB" w14:textId="77777777" w:rsidR="00AF5CC7" w:rsidRPr="001A727B" w:rsidRDefault="00F904B8" w:rsidP="00FF6592">
      <w:pPr>
        <w:pStyle w:val="Default"/>
        <w:numPr>
          <w:ilvl w:val="0"/>
          <w:numId w:val="19"/>
        </w:numPr>
        <w:spacing w:line="276" w:lineRule="auto"/>
        <w:ind w:left="284" w:hanging="284"/>
        <w:rPr>
          <w:rFonts w:ascii="Calibri" w:hAnsi="Calibri" w:cs="Calibri"/>
          <w:color w:val="auto"/>
        </w:rPr>
      </w:pPr>
      <w:r w:rsidRPr="001A727B">
        <w:rPr>
          <w:rFonts w:ascii="Calibri" w:hAnsi="Calibri" w:cs="Calibri"/>
          <w:color w:val="auto"/>
        </w:rPr>
        <w:t>Opłatę za Usługę rozwojową należy dokonać w formie przelewu na rachunek bankowy wskazany na fakturze/rachunku wystawionej/wystawionym przez Wykonawcę Usługi rozwojowej.</w:t>
      </w:r>
    </w:p>
    <w:p w14:paraId="5FD059E2" w14:textId="77777777" w:rsidR="00AF5CC7" w:rsidRPr="001A727B" w:rsidRDefault="00F904B8" w:rsidP="00FF6592">
      <w:pPr>
        <w:pStyle w:val="Default"/>
        <w:numPr>
          <w:ilvl w:val="0"/>
          <w:numId w:val="19"/>
        </w:numPr>
        <w:spacing w:line="276" w:lineRule="auto"/>
        <w:ind w:left="284" w:hanging="284"/>
        <w:rPr>
          <w:rFonts w:ascii="Calibri" w:hAnsi="Calibri" w:cs="Calibri"/>
          <w:color w:val="auto"/>
        </w:rPr>
      </w:pPr>
      <w:r w:rsidRPr="001A727B">
        <w:rPr>
          <w:rFonts w:ascii="Calibri" w:hAnsi="Calibri" w:cs="Calibri"/>
          <w:color w:val="auto"/>
        </w:rPr>
        <w:t xml:space="preserve">Na złożenie Wniosku o refundację wraz z niezbędnymi załącznikami masz maksymalnie </w:t>
      </w:r>
      <w:r w:rsidRPr="001A727B">
        <w:rPr>
          <w:rFonts w:ascii="Calibri" w:hAnsi="Calibri" w:cs="Calibri"/>
          <w:b/>
          <w:bCs/>
          <w:color w:val="auto"/>
        </w:rPr>
        <w:t xml:space="preserve">30 dni od daty zakończenia Usługi rozwojowej. </w:t>
      </w:r>
      <w:r w:rsidRPr="001A727B">
        <w:rPr>
          <w:rFonts w:ascii="Calibri" w:hAnsi="Calibri" w:cs="Calibri"/>
          <w:color w:val="auto"/>
        </w:rPr>
        <w:t>Niezłożenie dokumentów we wskazanym terminie może stanowić podstawę do odmowy dokonania refundacji kosztów usługi przez Beneficjenta.</w:t>
      </w:r>
    </w:p>
    <w:p w14:paraId="502840A3" w14:textId="3F40CBBA" w:rsidR="00AF5CC7" w:rsidRPr="001A727B" w:rsidRDefault="00F904B8" w:rsidP="00FF6592">
      <w:pPr>
        <w:pStyle w:val="Default"/>
        <w:numPr>
          <w:ilvl w:val="0"/>
          <w:numId w:val="19"/>
        </w:numPr>
        <w:spacing w:line="276" w:lineRule="auto"/>
        <w:ind w:left="284" w:hanging="284"/>
        <w:rPr>
          <w:rFonts w:ascii="Calibri" w:hAnsi="Calibri" w:cs="Calibri"/>
          <w:color w:val="auto"/>
        </w:rPr>
      </w:pPr>
      <w:r w:rsidRPr="001A727B">
        <w:rPr>
          <w:rFonts w:ascii="Calibri" w:hAnsi="Calibri" w:cs="Calibri"/>
          <w:color w:val="auto"/>
        </w:rPr>
        <w:t xml:space="preserve">Do Wniosku o refundację dołącz </w:t>
      </w:r>
      <w:hyperlink w:anchor="_Załączniki_niezbędne_do" w:history="1">
        <w:r w:rsidRPr="001A727B">
          <w:rPr>
            <w:rFonts w:ascii="Calibri" w:hAnsi="Calibri" w:cs="Calibri"/>
            <w:b/>
            <w:bCs/>
            <w:color w:val="auto"/>
            <w:u w:val="single"/>
          </w:rPr>
          <w:t>Załączniki niezbędne do rozliczenia zrealizowanych Usług rozwojowych</w:t>
        </w:r>
      </w:hyperlink>
      <w:r w:rsidR="003A628F" w:rsidRPr="001A727B">
        <w:rPr>
          <w:rFonts w:ascii="Calibri" w:hAnsi="Calibri" w:cs="Calibri"/>
          <w:b/>
          <w:bCs/>
          <w:color w:val="auto"/>
          <w:u w:val="single"/>
        </w:rPr>
        <w:t>.</w:t>
      </w:r>
    </w:p>
    <w:p w14:paraId="3A5ED0FB" w14:textId="79E33777" w:rsidR="00AF5CC7" w:rsidRPr="001A727B" w:rsidRDefault="00F904B8" w:rsidP="00FF6592">
      <w:pPr>
        <w:pStyle w:val="Default"/>
        <w:numPr>
          <w:ilvl w:val="0"/>
          <w:numId w:val="19"/>
        </w:numPr>
        <w:spacing w:line="276" w:lineRule="auto"/>
        <w:ind w:left="284" w:hanging="284"/>
        <w:rPr>
          <w:rFonts w:ascii="Calibri" w:hAnsi="Calibri" w:cs="Calibri"/>
          <w:color w:val="auto"/>
        </w:rPr>
      </w:pPr>
      <w:r w:rsidRPr="001A727B">
        <w:rPr>
          <w:rFonts w:ascii="Calibri" w:hAnsi="Calibri" w:cs="Calibri"/>
          <w:color w:val="auto"/>
        </w:rPr>
        <w:t>W przypadku</w:t>
      </w:r>
      <w:r w:rsidR="00780415" w:rsidRPr="001A727B">
        <w:rPr>
          <w:rFonts w:ascii="Calibri" w:hAnsi="Calibri" w:cs="Calibri"/>
          <w:color w:val="auto"/>
        </w:rPr>
        <w:t>,</w:t>
      </w:r>
      <w:r w:rsidRPr="001A727B">
        <w:rPr>
          <w:rFonts w:ascii="Calibri" w:hAnsi="Calibri" w:cs="Calibri"/>
          <w:color w:val="auto"/>
        </w:rPr>
        <w:t xml:space="preserve"> gdy faktura/rachunek została wystawiona/został wystawiony przez Wykonawcę Usługi rozwojowej na kwotę niższą od kwoty wskazanej w budżecie Wniosku (część 3 Wniosku), kwota refundacji zostanie proporcjonalnie obniżona, zgodnie z obowiązującym procentowym poziomem refundacji.</w:t>
      </w:r>
    </w:p>
    <w:p w14:paraId="5E4912B9" w14:textId="0732F8B7" w:rsidR="00AF5CC7" w:rsidRPr="001A727B" w:rsidRDefault="00F904B8" w:rsidP="00FF6592">
      <w:pPr>
        <w:pStyle w:val="Default"/>
        <w:numPr>
          <w:ilvl w:val="0"/>
          <w:numId w:val="19"/>
        </w:numPr>
        <w:spacing w:line="276" w:lineRule="auto"/>
        <w:ind w:left="284" w:hanging="284"/>
        <w:rPr>
          <w:rFonts w:ascii="Calibri" w:hAnsi="Calibri" w:cs="Calibri"/>
          <w:color w:val="auto"/>
        </w:rPr>
      </w:pPr>
      <w:r w:rsidRPr="001A727B">
        <w:rPr>
          <w:rFonts w:ascii="Calibri" w:hAnsi="Calibri" w:cs="Calibri"/>
          <w:color w:val="auto"/>
        </w:rPr>
        <w:t>W przypadku</w:t>
      </w:r>
      <w:r w:rsidR="00780415" w:rsidRPr="001A727B">
        <w:rPr>
          <w:rFonts w:ascii="Calibri" w:hAnsi="Calibri" w:cs="Calibri"/>
          <w:color w:val="auto"/>
        </w:rPr>
        <w:t>,</w:t>
      </w:r>
      <w:r w:rsidRPr="001A727B">
        <w:rPr>
          <w:rFonts w:ascii="Calibri" w:hAnsi="Calibri" w:cs="Calibri"/>
          <w:color w:val="auto"/>
        </w:rPr>
        <w:t xml:space="preserve"> gdy faktura/rachunek została wystawiona/został wystawiony przez Wykonawcę Usługi rozwojowej na kwotę wyższą od kwoty wskazanej w budżecie Wniosku (część 3 Wniosku), Podmiot BUR/Podmiot współpracujący jest zobowiązany do dostarczenia dowodów dokonania opłaty całej kwoty wynikającej z faktury/rachunku. Powstała różnica/nadwyżka kosztu Usługi rozwojowej jest kosztem własnym Podmiotu BUR/Podmiotu współpracującego i</w:t>
      </w:r>
      <w:r w:rsidR="00FF7CAA" w:rsidRPr="001A727B">
        <w:rPr>
          <w:rFonts w:ascii="Calibri" w:hAnsi="Calibri" w:cs="Calibri"/>
          <w:color w:val="auto"/>
        </w:rPr>
        <w:t> </w:t>
      </w:r>
      <w:r w:rsidRPr="001A727B">
        <w:rPr>
          <w:rFonts w:ascii="Calibri" w:hAnsi="Calibri" w:cs="Calibri"/>
          <w:color w:val="auto"/>
        </w:rPr>
        <w:t>nie stanowi podstawy do wyliczenia/podwyższenia przysługującej kwoty refundacji.</w:t>
      </w:r>
    </w:p>
    <w:p w14:paraId="77F60B97" w14:textId="77777777" w:rsidR="00AE2D43" w:rsidRPr="001A727B" w:rsidRDefault="00AF5CC7"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Dokumentem potwierdzającym zakup Usługi rozwojowej jest dokument księgowy, którym nie może być nota księgowa.</w:t>
      </w:r>
    </w:p>
    <w:p w14:paraId="2C68A5AE" w14:textId="77777777" w:rsidR="00AE2D43" w:rsidRPr="001A727B" w:rsidRDefault="00F904B8"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Wniosek o refundację wraz z załącznikami, podlega weryfikacji przez Beneficjenta.</w:t>
      </w:r>
    </w:p>
    <w:p w14:paraId="7A7A7645" w14:textId="37AA0F26" w:rsidR="00C129C7" w:rsidRPr="001A727B" w:rsidRDefault="00C129C7"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 xml:space="preserve">Weryfikacja złożonego Wniosku o refundację zostanie dokonana w terminie </w:t>
      </w:r>
      <w:r w:rsidR="00564A4C">
        <w:rPr>
          <w:rFonts w:ascii="Calibri" w:hAnsi="Calibri" w:cs="Calibri"/>
          <w:color w:val="auto"/>
        </w:rPr>
        <w:t>1</w:t>
      </w:r>
      <w:r w:rsidR="00233FF0" w:rsidRPr="001A727B">
        <w:rPr>
          <w:rFonts w:ascii="Calibri" w:hAnsi="Calibri" w:cs="Calibri"/>
          <w:color w:val="auto"/>
        </w:rPr>
        <w:t>0</w:t>
      </w:r>
      <w:r w:rsidRPr="001A727B">
        <w:rPr>
          <w:rFonts w:ascii="Calibri" w:hAnsi="Calibri" w:cs="Calibri"/>
          <w:color w:val="auto"/>
        </w:rPr>
        <w:t xml:space="preserve"> dni roboczych, od momentu przekazania wszystkich wymaganych </w:t>
      </w:r>
      <w:r w:rsidR="000B48F9">
        <w:rPr>
          <w:rFonts w:ascii="Calibri" w:hAnsi="Calibri" w:cs="Calibri"/>
          <w:color w:val="auto"/>
        </w:rPr>
        <w:t xml:space="preserve">i poprawnych </w:t>
      </w:r>
      <w:r w:rsidRPr="001A727B">
        <w:rPr>
          <w:rFonts w:ascii="Calibri" w:hAnsi="Calibri" w:cs="Calibri"/>
          <w:color w:val="auto"/>
        </w:rPr>
        <w:t>dokumentów.</w:t>
      </w:r>
    </w:p>
    <w:p w14:paraId="75794ABE" w14:textId="77777777" w:rsidR="00F904B8" w:rsidRPr="001A727B" w:rsidRDefault="00F904B8"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 xml:space="preserve">Bieg terminu na weryfikację i zatwierdzenie dokumentów rozliczeniowych może zostać zawieszony w przypadku potrzeby uzyskania dodatkowych wyjaśnień, korekt w zakresie dokumentów rozliczeniowych lub potrzeby wyjaśnienia kwalifikowalności wydatku. </w:t>
      </w:r>
    </w:p>
    <w:p w14:paraId="493547AB" w14:textId="5187A06E" w:rsidR="00F904B8" w:rsidRPr="001A727B" w:rsidRDefault="00F904B8"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W uzasadnionych przypadkach, w szczególności w przypadku dużej liczby złożonych dokumentów, termin ten może zostać wydłużony, o czym Beneficjent</w:t>
      </w:r>
      <w:r w:rsidR="004A1BAF" w:rsidRPr="001A727B">
        <w:rPr>
          <w:rFonts w:ascii="Calibri" w:hAnsi="Calibri" w:cs="Calibri"/>
          <w:color w:val="auto"/>
        </w:rPr>
        <w:t>/Partner</w:t>
      </w:r>
      <w:r w:rsidRPr="001A727B">
        <w:rPr>
          <w:rFonts w:ascii="Calibri" w:hAnsi="Calibri" w:cs="Calibri"/>
          <w:color w:val="auto"/>
        </w:rPr>
        <w:t xml:space="preserve"> będzie informować Podmiot BUR/Podmiot współpracujący na bieżąco. </w:t>
      </w:r>
    </w:p>
    <w:p w14:paraId="1C0B53A6" w14:textId="45B0DFD4" w:rsidR="00F904B8" w:rsidRPr="001A727B" w:rsidRDefault="00F904B8"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 xml:space="preserve">W przypadku stwierdzenia braków formalnych lub konieczności złożenia wyjaśnień do złożonych przez </w:t>
      </w:r>
      <w:bookmarkStart w:id="918" w:name="_Hlk177163306"/>
      <w:r w:rsidRPr="001A727B">
        <w:rPr>
          <w:rFonts w:ascii="Calibri" w:hAnsi="Calibri" w:cs="Calibri"/>
          <w:color w:val="auto"/>
        </w:rPr>
        <w:t xml:space="preserve">Podmiot BUR/Podmiot współpracujący </w:t>
      </w:r>
      <w:bookmarkEnd w:id="918"/>
      <w:r w:rsidRPr="001A727B">
        <w:rPr>
          <w:rFonts w:ascii="Calibri" w:hAnsi="Calibri" w:cs="Calibri"/>
          <w:color w:val="auto"/>
        </w:rPr>
        <w:t>dokumentów rozliczeniowych, Podmiot zostanie wezwany do ich uzupełnienia lub złożenia dodatkowych wyjaśnień za pośrednictwem Systemu informatycznego lub pisemnie w wyznaczonym przez Beneficjenta</w:t>
      </w:r>
      <w:r w:rsidR="004A1BAF" w:rsidRPr="001A727B">
        <w:rPr>
          <w:rFonts w:ascii="Calibri" w:hAnsi="Calibri" w:cs="Calibri"/>
          <w:color w:val="auto"/>
        </w:rPr>
        <w:t>/ Partnera</w:t>
      </w:r>
      <w:r w:rsidRPr="001A727B">
        <w:rPr>
          <w:rFonts w:ascii="Calibri" w:hAnsi="Calibri" w:cs="Calibri"/>
          <w:color w:val="auto"/>
        </w:rPr>
        <w:t xml:space="preserve"> terminie. </w:t>
      </w:r>
    </w:p>
    <w:p w14:paraId="7994C9B0" w14:textId="49E86F1B" w:rsidR="00F904B8" w:rsidRPr="001A727B" w:rsidRDefault="00F904B8" w:rsidP="00AE2D43">
      <w:pPr>
        <w:pStyle w:val="Default"/>
        <w:numPr>
          <w:ilvl w:val="0"/>
          <w:numId w:val="40"/>
        </w:numPr>
        <w:spacing w:line="276" w:lineRule="auto"/>
        <w:ind w:left="284"/>
        <w:rPr>
          <w:rFonts w:ascii="Calibri" w:hAnsi="Calibri" w:cs="Calibri"/>
          <w:color w:val="auto"/>
        </w:rPr>
      </w:pPr>
      <w:bookmarkStart w:id="919" w:name="_Hlk191120429"/>
      <w:r w:rsidRPr="001A727B">
        <w:rPr>
          <w:rFonts w:ascii="Calibri" w:hAnsi="Calibri" w:cs="Calibri"/>
          <w:color w:val="auto"/>
        </w:rPr>
        <w:t xml:space="preserve">Podmiot BUR/Podmiot współpracujący </w:t>
      </w:r>
      <w:bookmarkEnd w:id="919"/>
      <w:r w:rsidRPr="001A727B">
        <w:rPr>
          <w:rFonts w:ascii="Calibri" w:hAnsi="Calibri" w:cs="Calibri"/>
          <w:color w:val="auto"/>
        </w:rPr>
        <w:t>będzie zobowiązany do przekazania uzupełnień/</w:t>
      </w:r>
      <w:r w:rsidR="00233FF0" w:rsidRPr="001A727B">
        <w:rPr>
          <w:rFonts w:ascii="Calibri" w:hAnsi="Calibri" w:cs="Calibri"/>
          <w:color w:val="auto"/>
        </w:rPr>
        <w:t xml:space="preserve"> </w:t>
      </w:r>
      <w:r w:rsidRPr="001A727B">
        <w:rPr>
          <w:rFonts w:ascii="Calibri" w:hAnsi="Calibri" w:cs="Calibri"/>
          <w:color w:val="auto"/>
        </w:rPr>
        <w:t xml:space="preserve">wyjaśnień w terminie </w:t>
      </w:r>
      <w:r w:rsidR="00233FF0" w:rsidRPr="001A727B">
        <w:rPr>
          <w:rFonts w:ascii="Calibri" w:hAnsi="Calibri" w:cs="Calibri"/>
          <w:color w:val="auto"/>
        </w:rPr>
        <w:t>5</w:t>
      </w:r>
      <w:r w:rsidRPr="001A727B">
        <w:rPr>
          <w:rFonts w:ascii="Calibri" w:hAnsi="Calibri" w:cs="Calibri"/>
          <w:color w:val="auto"/>
        </w:rPr>
        <w:t xml:space="preserve"> dni roboczych od momentu otrzymania informacji o potrzebie poprawy.</w:t>
      </w:r>
    </w:p>
    <w:p w14:paraId="15752C3A" w14:textId="5B2E1986" w:rsidR="00F904B8" w:rsidRPr="001A727B" w:rsidRDefault="00F904B8"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 xml:space="preserve">Refundacja odpowiedniej części kosztów Usługi rozwojowej nastąpi w terminie </w:t>
      </w:r>
      <w:r w:rsidR="00B127BE">
        <w:rPr>
          <w:rFonts w:ascii="Calibri" w:hAnsi="Calibri" w:cs="Calibri"/>
          <w:color w:val="auto"/>
        </w:rPr>
        <w:t>5</w:t>
      </w:r>
      <w:r w:rsidRPr="001A727B">
        <w:rPr>
          <w:rFonts w:ascii="Calibri" w:hAnsi="Calibri" w:cs="Calibri"/>
          <w:color w:val="auto"/>
        </w:rPr>
        <w:t xml:space="preserve"> dni roboczych od momentu akceptacji Wniosku o refundację</w:t>
      </w:r>
      <w:r w:rsidR="00233FF0" w:rsidRPr="001A727B">
        <w:rPr>
          <w:rFonts w:ascii="Calibri" w:hAnsi="Calibri" w:cs="Calibri"/>
          <w:color w:val="auto"/>
        </w:rPr>
        <w:t xml:space="preserve"> wraz załącznikami</w:t>
      </w:r>
      <w:r w:rsidRPr="001A727B">
        <w:rPr>
          <w:rFonts w:ascii="Calibri" w:hAnsi="Calibri" w:cs="Calibri"/>
          <w:color w:val="auto"/>
        </w:rPr>
        <w:t>.</w:t>
      </w:r>
    </w:p>
    <w:p w14:paraId="0F67729D" w14:textId="636BB440" w:rsidR="00137895" w:rsidRPr="001A727B" w:rsidRDefault="00F904B8"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Beneficjent</w:t>
      </w:r>
      <w:r w:rsidR="00C129C7" w:rsidRPr="001A727B">
        <w:rPr>
          <w:rFonts w:ascii="Calibri" w:hAnsi="Calibri" w:cs="Calibri"/>
          <w:color w:val="auto"/>
        </w:rPr>
        <w:t>/ Partner</w:t>
      </w:r>
      <w:r w:rsidRPr="001A727B">
        <w:rPr>
          <w:rFonts w:ascii="Calibri" w:hAnsi="Calibri" w:cs="Calibri"/>
          <w:color w:val="auto"/>
        </w:rPr>
        <w:t xml:space="preserve"> może wstrzymać dokonanie refundacji Usługi rozwojowej, która podlegała monitoringowi na czas niezbędny do sporządzenia raportu z wizyty monitoringowej</w:t>
      </w:r>
      <w:r w:rsidR="00C129C7" w:rsidRPr="001A727B">
        <w:rPr>
          <w:rFonts w:ascii="Calibri" w:hAnsi="Calibri" w:cs="Calibri"/>
          <w:color w:val="auto"/>
        </w:rPr>
        <w:t xml:space="preserve">. </w:t>
      </w:r>
      <w:r w:rsidR="00C129C7" w:rsidRPr="001A727B">
        <w:rPr>
          <w:rFonts w:ascii="Calibri" w:hAnsi="Calibri" w:cs="Calibri"/>
          <w:color w:val="auto"/>
        </w:rPr>
        <w:lastRenderedPageBreak/>
        <w:t>W </w:t>
      </w:r>
      <w:r w:rsidR="008276BB" w:rsidRPr="001A727B">
        <w:rPr>
          <w:rFonts w:ascii="Calibri" w:hAnsi="Calibri" w:cs="Calibri"/>
          <w:color w:val="auto"/>
        </w:rPr>
        <w:t>szczególności,</w:t>
      </w:r>
      <w:r w:rsidRPr="001A727B">
        <w:rPr>
          <w:rFonts w:ascii="Calibri" w:hAnsi="Calibri" w:cs="Calibri"/>
          <w:color w:val="auto"/>
        </w:rPr>
        <w:t xml:space="preserve"> gdy </w:t>
      </w:r>
      <w:r w:rsidR="00C129C7" w:rsidRPr="001A727B">
        <w:rPr>
          <w:rFonts w:ascii="Calibri" w:hAnsi="Calibri" w:cs="Calibri"/>
          <w:color w:val="auto"/>
        </w:rPr>
        <w:t xml:space="preserve">Podmiot BUR/Podmiot współpracujący </w:t>
      </w:r>
      <w:r w:rsidRPr="001A727B">
        <w:rPr>
          <w:rFonts w:ascii="Calibri" w:hAnsi="Calibri" w:cs="Calibri"/>
          <w:color w:val="auto"/>
        </w:rPr>
        <w:t>złożył Wniosek o refundację do Beneficjenta</w:t>
      </w:r>
      <w:r w:rsidR="00C129C7" w:rsidRPr="001A727B">
        <w:rPr>
          <w:rFonts w:ascii="Calibri" w:hAnsi="Calibri" w:cs="Calibri"/>
          <w:color w:val="auto"/>
        </w:rPr>
        <w:t>/ Partnera</w:t>
      </w:r>
      <w:r w:rsidRPr="001A727B">
        <w:rPr>
          <w:rFonts w:ascii="Calibri" w:hAnsi="Calibri" w:cs="Calibri"/>
          <w:color w:val="auto"/>
        </w:rPr>
        <w:t xml:space="preserve"> przed sporządzeniem raportu z wizyty monitoringowej.</w:t>
      </w:r>
    </w:p>
    <w:p w14:paraId="2BF212BF" w14:textId="2A3499B4" w:rsidR="00F904B8" w:rsidRPr="001A727B" w:rsidRDefault="00F904B8"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Niezłożenie przez Podmiot BUR/Podmiot współpracujący wyjaśnień/dokumentów w</w:t>
      </w:r>
      <w:r w:rsidR="00C129C7" w:rsidRPr="001A727B">
        <w:rPr>
          <w:rFonts w:ascii="Calibri" w:hAnsi="Calibri" w:cs="Calibri"/>
          <w:color w:val="auto"/>
        </w:rPr>
        <w:t> </w:t>
      </w:r>
      <w:r w:rsidRPr="001A727B">
        <w:rPr>
          <w:rFonts w:ascii="Calibri" w:hAnsi="Calibri" w:cs="Calibri"/>
          <w:color w:val="auto"/>
        </w:rPr>
        <w:t>terminie wyznaczonym przez Beneficjenta lub uporczywe składanie dokumentów niepoprawnych, które nie potwierdzają prawidłowej realizacji Usługi rozwojowej, może stanowić podstawę do odmowy dokonania refundacji kosztów tej usługi.</w:t>
      </w:r>
    </w:p>
    <w:p w14:paraId="517A9806" w14:textId="5C800FF0" w:rsidR="00137895" w:rsidRPr="001A727B" w:rsidRDefault="00137895" w:rsidP="00AE2D43">
      <w:pPr>
        <w:pStyle w:val="Default"/>
        <w:numPr>
          <w:ilvl w:val="0"/>
          <w:numId w:val="40"/>
        </w:numPr>
        <w:spacing w:line="276" w:lineRule="auto"/>
        <w:ind w:left="284"/>
        <w:rPr>
          <w:rFonts w:ascii="Calibri" w:hAnsi="Calibri" w:cs="Calibri"/>
          <w:color w:val="auto"/>
        </w:rPr>
      </w:pPr>
      <w:r w:rsidRPr="001A727B">
        <w:rPr>
          <w:rFonts w:ascii="Calibri" w:hAnsi="Calibri" w:cs="Calibri"/>
          <w:color w:val="auto"/>
        </w:rPr>
        <w:t xml:space="preserve">Jeżeli przedłożona do rozliczenia we Wniosku o refundację Usługa rozwojowa była objęta monitoringiem, o którym mowa w </w:t>
      </w:r>
      <w:r w:rsidR="00C03CB6" w:rsidRPr="001A727B">
        <w:rPr>
          <w:rFonts w:ascii="Calibri" w:hAnsi="Calibri" w:cs="Calibri"/>
          <w:color w:val="auto"/>
        </w:rPr>
        <w:t>§</w:t>
      </w:r>
      <w:r w:rsidRPr="001A727B">
        <w:rPr>
          <w:rFonts w:ascii="Calibri" w:hAnsi="Calibri" w:cs="Calibri"/>
          <w:color w:val="auto"/>
        </w:rPr>
        <w:t xml:space="preserve"> </w:t>
      </w:r>
      <w:r w:rsidR="00C129C7" w:rsidRPr="001A727B">
        <w:rPr>
          <w:rFonts w:ascii="Calibri" w:hAnsi="Calibri" w:cs="Calibri"/>
          <w:color w:val="auto"/>
        </w:rPr>
        <w:t>16</w:t>
      </w:r>
      <w:r w:rsidR="00C03CB6" w:rsidRPr="001A727B">
        <w:rPr>
          <w:rFonts w:ascii="Calibri" w:hAnsi="Calibri" w:cs="Calibri"/>
          <w:color w:val="auto"/>
        </w:rPr>
        <w:t xml:space="preserve">, pkt </w:t>
      </w:r>
      <w:r w:rsidR="00C129C7" w:rsidRPr="001A727B">
        <w:rPr>
          <w:rFonts w:ascii="Calibri" w:hAnsi="Calibri" w:cs="Calibri"/>
          <w:color w:val="auto"/>
        </w:rPr>
        <w:t xml:space="preserve">1, </w:t>
      </w:r>
      <w:r w:rsidRPr="001A727B">
        <w:rPr>
          <w:rFonts w:ascii="Calibri" w:hAnsi="Calibri" w:cs="Calibri"/>
          <w:color w:val="auto"/>
        </w:rPr>
        <w:t>w wyniku którego zostały wykazane nieprawidłowości w jej realizacji, Beneficjen</w:t>
      </w:r>
      <w:r w:rsidR="00C129C7" w:rsidRPr="001A727B">
        <w:rPr>
          <w:rFonts w:ascii="Calibri" w:hAnsi="Calibri" w:cs="Calibri"/>
          <w:color w:val="auto"/>
        </w:rPr>
        <w:t>t/ Partner</w:t>
      </w:r>
      <w:r w:rsidRPr="001A727B">
        <w:rPr>
          <w:rFonts w:ascii="Calibri" w:hAnsi="Calibri" w:cs="Calibri"/>
          <w:color w:val="auto"/>
        </w:rPr>
        <w:t xml:space="preserve"> może odstąpić od refundacji kosztów przedmiotowej usługi.</w:t>
      </w:r>
    </w:p>
    <w:p w14:paraId="2A27F354" w14:textId="6FDC50EF" w:rsidR="00F904B8" w:rsidRPr="001A727B" w:rsidRDefault="00DB3EA3" w:rsidP="00EF7566">
      <w:pPr>
        <w:pStyle w:val="Nagwek2"/>
        <w:spacing w:before="120"/>
        <w:rPr>
          <w:rFonts w:ascii="Calibri" w:hAnsi="Calibri" w:cs="Calibri"/>
          <w:b/>
          <w:bCs/>
          <w:color w:val="auto"/>
          <w:sz w:val="26"/>
          <w:szCs w:val="26"/>
        </w:rPr>
      </w:pPr>
      <w:bookmarkStart w:id="920" w:name="_Toc191206032"/>
      <w:r w:rsidRPr="001A727B">
        <w:rPr>
          <w:rFonts w:ascii="Calibri" w:hAnsi="Calibri" w:cs="Calibri"/>
          <w:b/>
          <w:bCs/>
          <w:color w:val="auto"/>
          <w:sz w:val="26"/>
          <w:szCs w:val="26"/>
        </w:rPr>
        <w:t>§</w:t>
      </w:r>
      <w:r w:rsidR="003A628F"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15 </w:t>
      </w:r>
      <w:r w:rsidR="00F904B8" w:rsidRPr="001A727B">
        <w:rPr>
          <w:rFonts w:ascii="Calibri" w:hAnsi="Calibri" w:cs="Calibri"/>
          <w:b/>
          <w:bCs/>
          <w:color w:val="auto"/>
          <w:sz w:val="26"/>
          <w:szCs w:val="26"/>
        </w:rPr>
        <w:t>Minimalne wymagania dotyczące Usług rozwojowych</w:t>
      </w:r>
      <w:bookmarkEnd w:id="920"/>
      <w:r w:rsidR="00F904B8" w:rsidRPr="001A727B">
        <w:rPr>
          <w:rFonts w:ascii="Calibri" w:hAnsi="Calibri" w:cs="Calibri"/>
          <w:b/>
          <w:bCs/>
          <w:color w:val="auto"/>
          <w:sz w:val="26"/>
          <w:szCs w:val="26"/>
        </w:rPr>
        <w:t xml:space="preserve"> </w:t>
      </w:r>
    </w:p>
    <w:p w14:paraId="59AEA12D" w14:textId="7B0AFF80" w:rsidR="00F904B8" w:rsidRPr="001A727B" w:rsidRDefault="00F904B8" w:rsidP="00FF6592">
      <w:pPr>
        <w:numPr>
          <w:ilvl w:val="0"/>
          <w:numId w:val="6"/>
        </w:numPr>
        <w:spacing w:after="0"/>
        <w:ind w:left="284" w:hanging="284"/>
        <w:rPr>
          <w:rFonts w:cs="Calibri"/>
          <w:sz w:val="24"/>
          <w:szCs w:val="24"/>
        </w:rPr>
      </w:pPr>
      <w:r w:rsidRPr="001A727B">
        <w:rPr>
          <w:rFonts w:cs="Calibri"/>
          <w:sz w:val="24"/>
          <w:szCs w:val="24"/>
        </w:rPr>
        <w:t>Usługi rozwojowe podlegające refundacji w ramach Projektu powinny być zgodne z</w:t>
      </w:r>
      <w:r w:rsidR="00C129C7" w:rsidRPr="001A727B">
        <w:rPr>
          <w:rFonts w:cs="Calibri"/>
          <w:sz w:val="24"/>
          <w:szCs w:val="24"/>
        </w:rPr>
        <w:t> </w:t>
      </w:r>
      <w:r w:rsidRPr="001A727B">
        <w:rPr>
          <w:rFonts w:cs="Calibri"/>
          <w:sz w:val="24"/>
          <w:szCs w:val="24"/>
        </w:rPr>
        <w:t>obowiązującymi przepisami prawa.</w:t>
      </w:r>
    </w:p>
    <w:p w14:paraId="1B6A1603" w14:textId="77777777" w:rsidR="00F904B8" w:rsidRPr="001A727B" w:rsidRDefault="00F904B8" w:rsidP="00FF6592">
      <w:pPr>
        <w:numPr>
          <w:ilvl w:val="0"/>
          <w:numId w:val="6"/>
        </w:numPr>
        <w:spacing w:after="0"/>
        <w:ind w:left="284" w:hanging="284"/>
        <w:rPr>
          <w:rFonts w:cs="Calibri"/>
          <w:sz w:val="24"/>
          <w:szCs w:val="24"/>
        </w:rPr>
      </w:pPr>
      <w:r w:rsidRPr="001A727B">
        <w:rPr>
          <w:rFonts w:cs="Calibri"/>
          <w:sz w:val="24"/>
          <w:szCs w:val="24"/>
        </w:rPr>
        <w:t>Usługi rozwojowe muszą być realizowane zgodnie ze standardem określonym w Karcie usługi rozwojowej.</w:t>
      </w:r>
    </w:p>
    <w:p w14:paraId="4FDB42B0" w14:textId="3154B662" w:rsidR="00F904B8" w:rsidRPr="001A727B" w:rsidRDefault="00F904B8" w:rsidP="00FF6592">
      <w:pPr>
        <w:numPr>
          <w:ilvl w:val="0"/>
          <w:numId w:val="6"/>
        </w:numPr>
        <w:spacing w:after="0"/>
        <w:ind w:left="284" w:hanging="284"/>
        <w:rPr>
          <w:rFonts w:cs="Calibri"/>
          <w:sz w:val="24"/>
          <w:szCs w:val="24"/>
        </w:rPr>
      </w:pPr>
      <w:r w:rsidRPr="001A727B">
        <w:rPr>
          <w:rFonts w:cs="Calibri"/>
          <w:sz w:val="24"/>
          <w:szCs w:val="24"/>
        </w:rPr>
        <w:t>Usługi rozwojowe realizowane w ramach Projektu mogą mieć formę stacjonarną, zdalną w</w:t>
      </w:r>
      <w:r w:rsidR="00E809C2" w:rsidRPr="001A727B">
        <w:rPr>
          <w:rFonts w:cs="Calibri"/>
          <w:sz w:val="24"/>
          <w:szCs w:val="24"/>
        </w:rPr>
        <w:t> </w:t>
      </w:r>
      <w:r w:rsidRPr="001A727B">
        <w:rPr>
          <w:rFonts w:cs="Calibri"/>
          <w:sz w:val="24"/>
          <w:szCs w:val="24"/>
        </w:rPr>
        <w:t>czasie rzeczywistym oraz mieszaną (stanowiącą połączenie usługi stacjonarnej i zdalnej w</w:t>
      </w:r>
      <w:r w:rsidR="00C60ECC" w:rsidRPr="001A727B">
        <w:rPr>
          <w:rFonts w:cs="Calibri"/>
          <w:sz w:val="24"/>
          <w:szCs w:val="24"/>
        </w:rPr>
        <w:t> </w:t>
      </w:r>
      <w:r w:rsidRPr="001A727B">
        <w:rPr>
          <w:rFonts w:cs="Calibri"/>
          <w:sz w:val="24"/>
          <w:szCs w:val="24"/>
        </w:rPr>
        <w:t>czasie rzeczywistym).</w:t>
      </w:r>
    </w:p>
    <w:p w14:paraId="299A2C5C" w14:textId="77777777" w:rsidR="00F904B8" w:rsidRPr="001A727B" w:rsidRDefault="00F904B8" w:rsidP="00FF6592">
      <w:pPr>
        <w:numPr>
          <w:ilvl w:val="0"/>
          <w:numId w:val="6"/>
        </w:numPr>
        <w:spacing w:after="0"/>
        <w:ind w:left="284" w:hanging="284"/>
        <w:rPr>
          <w:rFonts w:cs="Calibri"/>
          <w:sz w:val="24"/>
          <w:szCs w:val="24"/>
        </w:rPr>
      </w:pPr>
      <w:r w:rsidRPr="001A727B">
        <w:rPr>
          <w:rFonts w:cs="Calibri"/>
          <w:sz w:val="24"/>
          <w:szCs w:val="24"/>
        </w:rPr>
        <w:t>W ramach Projektu nie ma możliwości ubiegania się o refundację kosztów usług świadczonych w formie e-learningu oraz w formie studiów podyplomowych.</w:t>
      </w:r>
    </w:p>
    <w:p w14:paraId="1AA497C5" w14:textId="77777777" w:rsidR="00F904B8" w:rsidRPr="001A727B" w:rsidRDefault="00F904B8" w:rsidP="00FF6592">
      <w:pPr>
        <w:numPr>
          <w:ilvl w:val="0"/>
          <w:numId w:val="6"/>
        </w:numPr>
        <w:spacing w:after="0"/>
        <w:ind w:left="284" w:hanging="284"/>
        <w:rPr>
          <w:rFonts w:cs="Calibri"/>
          <w:sz w:val="24"/>
          <w:szCs w:val="24"/>
        </w:rPr>
      </w:pPr>
      <w:r w:rsidRPr="001A727B">
        <w:rPr>
          <w:rFonts w:cs="Calibri"/>
          <w:sz w:val="24"/>
          <w:szCs w:val="24"/>
        </w:rPr>
        <w:t>Przystąpienie przez Uczestnika/Uczestniczkę do weryfikacji efektów uczenia się musi zostać odpowiednio udokumentowane (w formie zaświadczenia wydanego przez Wykonawcę Usługi rozwojowej lub w formie listy obecności z weryfikacji efektów uczenia się lub w formie raportu z logowań z modułu dotyczącego weryfikacji efektów uczenia się).</w:t>
      </w:r>
    </w:p>
    <w:p w14:paraId="375F2BF2" w14:textId="77777777" w:rsidR="00F904B8" w:rsidRPr="001A727B" w:rsidRDefault="00F904B8" w:rsidP="00FF6592">
      <w:pPr>
        <w:numPr>
          <w:ilvl w:val="0"/>
          <w:numId w:val="6"/>
        </w:numPr>
        <w:spacing w:after="0"/>
        <w:ind w:left="284" w:hanging="284"/>
        <w:rPr>
          <w:rFonts w:cs="Calibri"/>
          <w:sz w:val="24"/>
          <w:szCs w:val="24"/>
        </w:rPr>
      </w:pPr>
      <w:bookmarkStart w:id="921" w:name="_Hlk178883349"/>
      <w:r w:rsidRPr="001A727B">
        <w:rPr>
          <w:rFonts w:cs="Calibri"/>
          <w:sz w:val="24"/>
          <w:szCs w:val="24"/>
        </w:rPr>
        <w:t xml:space="preserve">Po zakończeniu udziału w Usłudze rozwojowej (szkoleniu lub doradztwie), Uczestnik/Uczestniczka Projektu otrzyma </w:t>
      </w:r>
      <w:bookmarkEnd w:id="921"/>
      <w:r w:rsidRPr="001A727B">
        <w:rPr>
          <w:rFonts w:cs="Calibri"/>
          <w:sz w:val="24"/>
          <w:szCs w:val="24"/>
        </w:rPr>
        <w:t xml:space="preserve">odpowiednie zaświadczenie/certyfikat o jej ukończeniu. </w:t>
      </w:r>
    </w:p>
    <w:p w14:paraId="5925B269" w14:textId="77777777" w:rsidR="00F904B8" w:rsidRPr="001A727B" w:rsidRDefault="00F904B8" w:rsidP="00FF6592">
      <w:pPr>
        <w:numPr>
          <w:ilvl w:val="0"/>
          <w:numId w:val="6"/>
        </w:numPr>
        <w:spacing w:after="0"/>
        <w:ind w:left="284" w:hanging="284"/>
        <w:rPr>
          <w:rFonts w:cs="Calibri"/>
          <w:sz w:val="24"/>
          <w:szCs w:val="24"/>
        </w:rPr>
      </w:pPr>
      <w:r w:rsidRPr="001A727B">
        <w:rPr>
          <w:rFonts w:cs="Calibri"/>
          <w:sz w:val="24"/>
          <w:szCs w:val="24"/>
        </w:rPr>
        <w:t>Zaświadczenie/certyfikat powinien zawierać co najmniej:</w:t>
      </w:r>
    </w:p>
    <w:p w14:paraId="163A5BA3" w14:textId="77777777" w:rsidR="00F904B8" w:rsidRPr="001A727B" w:rsidRDefault="00F904B8" w:rsidP="00FF6592">
      <w:pPr>
        <w:pStyle w:val="Akapitzlist"/>
        <w:numPr>
          <w:ilvl w:val="0"/>
          <w:numId w:val="23"/>
        </w:numPr>
        <w:ind w:left="284" w:hanging="284"/>
        <w:rPr>
          <w:rFonts w:eastAsiaTheme="minorHAnsi" w:cs="Calibri"/>
          <w:sz w:val="24"/>
          <w:szCs w:val="24"/>
        </w:rPr>
      </w:pPr>
      <w:r w:rsidRPr="001A727B">
        <w:rPr>
          <w:rFonts w:eastAsiaTheme="minorHAnsi" w:cs="Calibri"/>
          <w:sz w:val="24"/>
          <w:szCs w:val="24"/>
        </w:rPr>
        <w:t xml:space="preserve">tytuł Usługi rozwojowej, </w:t>
      </w:r>
    </w:p>
    <w:p w14:paraId="57DA287F" w14:textId="77777777" w:rsidR="00F904B8" w:rsidRPr="001A727B" w:rsidRDefault="00F904B8" w:rsidP="00FF6592">
      <w:pPr>
        <w:pStyle w:val="Akapitzlist"/>
        <w:numPr>
          <w:ilvl w:val="0"/>
          <w:numId w:val="23"/>
        </w:numPr>
        <w:ind w:left="284" w:hanging="284"/>
        <w:rPr>
          <w:rFonts w:eastAsiaTheme="minorHAnsi" w:cs="Calibri"/>
          <w:sz w:val="24"/>
          <w:szCs w:val="24"/>
        </w:rPr>
      </w:pPr>
      <w:r w:rsidRPr="001A727B">
        <w:rPr>
          <w:rFonts w:eastAsiaTheme="minorHAnsi" w:cs="Calibri"/>
          <w:sz w:val="24"/>
          <w:szCs w:val="24"/>
        </w:rPr>
        <w:t xml:space="preserve">datę świadczenia Usługi rozwojowej, </w:t>
      </w:r>
    </w:p>
    <w:p w14:paraId="67507763" w14:textId="77777777" w:rsidR="00F904B8" w:rsidRPr="001A727B" w:rsidRDefault="00F904B8" w:rsidP="00FF6592">
      <w:pPr>
        <w:pStyle w:val="Akapitzlist"/>
        <w:numPr>
          <w:ilvl w:val="0"/>
          <w:numId w:val="23"/>
        </w:numPr>
        <w:ind w:left="284" w:hanging="284"/>
        <w:rPr>
          <w:rFonts w:eastAsiaTheme="minorHAnsi" w:cs="Calibri"/>
          <w:sz w:val="24"/>
          <w:szCs w:val="24"/>
        </w:rPr>
      </w:pPr>
      <w:r w:rsidRPr="001A727B">
        <w:rPr>
          <w:rFonts w:eastAsiaTheme="minorHAnsi" w:cs="Calibri"/>
          <w:sz w:val="24"/>
          <w:szCs w:val="24"/>
        </w:rPr>
        <w:t xml:space="preserve">liczbę godzin Usługi rozwojowej, </w:t>
      </w:r>
    </w:p>
    <w:p w14:paraId="1500F659" w14:textId="77777777" w:rsidR="00F904B8" w:rsidRPr="001A727B" w:rsidRDefault="00F904B8" w:rsidP="00FF6592">
      <w:pPr>
        <w:pStyle w:val="Akapitzlist"/>
        <w:numPr>
          <w:ilvl w:val="0"/>
          <w:numId w:val="23"/>
        </w:numPr>
        <w:ind w:left="284" w:hanging="284"/>
        <w:rPr>
          <w:rFonts w:eastAsiaTheme="minorHAnsi" w:cs="Calibri"/>
          <w:sz w:val="24"/>
          <w:szCs w:val="24"/>
        </w:rPr>
      </w:pPr>
      <w:r w:rsidRPr="001A727B">
        <w:rPr>
          <w:rFonts w:eastAsiaTheme="minorHAnsi" w:cs="Calibri"/>
          <w:sz w:val="24"/>
          <w:szCs w:val="24"/>
        </w:rPr>
        <w:t xml:space="preserve">informację na temat nabytych/podwyższonych przez Uczestnika/ Uczestniczkę Projektu kompetencji/ uzyskanych kwalifikacji (osiągniętych efektów uczenia się) lub braku ich nabycia, </w:t>
      </w:r>
    </w:p>
    <w:p w14:paraId="60F75E97" w14:textId="77777777" w:rsidR="00F904B8" w:rsidRPr="001A727B" w:rsidRDefault="00F904B8" w:rsidP="00FF6592">
      <w:pPr>
        <w:pStyle w:val="Akapitzlist"/>
        <w:numPr>
          <w:ilvl w:val="0"/>
          <w:numId w:val="23"/>
        </w:numPr>
        <w:ind w:left="284" w:hanging="284"/>
        <w:rPr>
          <w:rFonts w:eastAsiaTheme="minorHAnsi" w:cs="Calibri"/>
          <w:sz w:val="24"/>
          <w:szCs w:val="24"/>
        </w:rPr>
      </w:pPr>
      <w:r w:rsidRPr="001A727B">
        <w:rPr>
          <w:rFonts w:eastAsiaTheme="minorHAnsi" w:cs="Calibri"/>
          <w:sz w:val="24"/>
          <w:szCs w:val="24"/>
        </w:rPr>
        <w:t>dane Uczestnika/ Uczestniczki Projektu,</w:t>
      </w:r>
    </w:p>
    <w:p w14:paraId="0CF4B1C8" w14:textId="77777777" w:rsidR="00F904B8" w:rsidRPr="001A727B" w:rsidRDefault="00F904B8" w:rsidP="00FF6592">
      <w:pPr>
        <w:pStyle w:val="Akapitzlist"/>
        <w:numPr>
          <w:ilvl w:val="0"/>
          <w:numId w:val="23"/>
        </w:numPr>
        <w:ind w:left="284" w:hanging="284"/>
        <w:rPr>
          <w:rFonts w:eastAsiaTheme="minorHAnsi" w:cs="Calibri"/>
          <w:sz w:val="24"/>
          <w:szCs w:val="24"/>
        </w:rPr>
      </w:pPr>
      <w:r w:rsidRPr="001A727B">
        <w:rPr>
          <w:rFonts w:eastAsiaTheme="minorHAnsi" w:cs="Calibri"/>
          <w:sz w:val="24"/>
          <w:szCs w:val="24"/>
        </w:rPr>
        <w:t>dane Podmiotu BUR/Podmiotu współpracującego,</w:t>
      </w:r>
    </w:p>
    <w:p w14:paraId="225500DA" w14:textId="3F283E71" w:rsidR="00F904B8" w:rsidRPr="001A727B" w:rsidRDefault="00F904B8" w:rsidP="00FF6592">
      <w:pPr>
        <w:pStyle w:val="Akapitzlist"/>
        <w:numPr>
          <w:ilvl w:val="0"/>
          <w:numId w:val="23"/>
        </w:numPr>
        <w:spacing w:after="0"/>
        <w:ind w:left="284" w:hanging="284"/>
        <w:rPr>
          <w:rFonts w:eastAsiaTheme="minorHAnsi" w:cs="Calibri"/>
          <w:sz w:val="24"/>
          <w:szCs w:val="24"/>
        </w:rPr>
      </w:pPr>
      <w:r w:rsidRPr="001A727B">
        <w:rPr>
          <w:rFonts w:eastAsiaTheme="minorHAnsi" w:cs="Calibri"/>
          <w:sz w:val="24"/>
          <w:szCs w:val="24"/>
        </w:rPr>
        <w:t>kod kwalifikacji w Zintegrowanym Rejestrze Kwalifikacji zgodny z kodem wskazanym w</w:t>
      </w:r>
      <w:r w:rsidR="00C60ECC" w:rsidRPr="001A727B">
        <w:rPr>
          <w:rFonts w:eastAsiaTheme="minorHAnsi" w:cs="Calibri"/>
          <w:sz w:val="24"/>
          <w:szCs w:val="24"/>
        </w:rPr>
        <w:t> </w:t>
      </w:r>
      <w:r w:rsidRPr="001A727B">
        <w:rPr>
          <w:rFonts w:eastAsiaTheme="minorHAnsi" w:cs="Calibri"/>
          <w:sz w:val="24"/>
          <w:szCs w:val="24"/>
        </w:rPr>
        <w:t>Karcie Usługi rozwojowej, jeżeli Uczestnik/ Uczestniczka Projektu nabył tego rodzaju kwalifikację, o</w:t>
      </w:r>
      <w:r w:rsidR="00EF7566" w:rsidRPr="001A727B">
        <w:rPr>
          <w:rFonts w:eastAsiaTheme="minorHAnsi" w:cs="Calibri"/>
          <w:sz w:val="24"/>
          <w:szCs w:val="24"/>
        </w:rPr>
        <w:t> </w:t>
      </w:r>
      <w:r w:rsidRPr="001A727B">
        <w:rPr>
          <w:rFonts w:eastAsiaTheme="minorHAnsi" w:cs="Calibri"/>
          <w:sz w:val="24"/>
          <w:szCs w:val="24"/>
        </w:rPr>
        <w:t>której mowa w art. 2 pkt 8 ustawy z dnia 22 stycznia 2015 r. o</w:t>
      </w:r>
      <w:r w:rsidR="00C60ECC" w:rsidRPr="001A727B">
        <w:rPr>
          <w:rFonts w:eastAsiaTheme="minorHAnsi" w:cs="Calibri"/>
          <w:sz w:val="24"/>
          <w:szCs w:val="24"/>
        </w:rPr>
        <w:t> </w:t>
      </w:r>
      <w:r w:rsidRPr="001A727B">
        <w:rPr>
          <w:rFonts w:eastAsiaTheme="minorHAnsi" w:cs="Calibri"/>
          <w:sz w:val="24"/>
          <w:szCs w:val="24"/>
        </w:rPr>
        <w:t xml:space="preserve">Zintegrowanym Systemie Kwalifikacji (Dz. U. z 2020 r. poz. 226, z </w:t>
      </w:r>
      <w:proofErr w:type="spellStart"/>
      <w:r w:rsidRPr="001A727B">
        <w:rPr>
          <w:rFonts w:eastAsiaTheme="minorHAnsi" w:cs="Calibri"/>
          <w:sz w:val="24"/>
          <w:szCs w:val="24"/>
        </w:rPr>
        <w:t>późn</w:t>
      </w:r>
      <w:proofErr w:type="spellEnd"/>
      <w:r w:rsidRPr="001A727B">
        <w:rPr>
          <w:rFonts w:eastAsiaTheme="minorHAnsi" w:cs="Calibri"/>
          <w:sz w:val="24"/>
          <w:szCs w:val="24"/>
        </w:rPr>
        <w:t>. zm.).</w:t>
      </w:r>
    </w:p>
    <w:p w14:paraId="320E71B4" w14:textId="77777777" w:rsidR="00F904B8" w:rsidRPr="001A727B" w:rsidRDefault="00F904B8" w:rsidP="00FF6592">
      <w:pPr>
        <w:numPr>
          <w:ilvl w:val="0"/>
          <w:numId w:val="6"/>
        </w:numPr>
        <w:spacing w:after="0"/>
        <w:ind w:left="284" w:hanging="284"/>
        <w:rPr>
          <w:rFonts w:cs="Calibri"/>
          <w:sz w:val="24"/>
          <w:szCs w:val="24"/>
        </w:rPr>
      </w:pPr>
      <w:r w:rsidRPr="001A727B">
        <w:rPr>
          <w:rFonts w:cs="Calibri"/>
          <w:sz w:val="24"/>
          <w:szCs w:val="24"/>
        </w:rPr>
        <w:t>Jeśli ukończenie Usługi rozwojowej jest regulowane przepisami prawa, to dokument potwierdzający jej ukończenie powinien być wydany zgodnie z tymi przepisami.</w:t>
      </w:r>
    </w:p>
    <w:p w14:paraId="3665D45D" w14:textId="77777777" w:rsidR="00233FF0" w:rsidRPr="001A727B" w:rsidRDefault="00F904B8" w:rsidP="00233FF0">
      <w:pPr>
        <w:numPr>
          <w:ilvl w:val="0"/>
          <w:numId w:val="6"/>
        </w:numPr>
        <w:spacing w:after="0"/>
        <w:ind w:left="284" w:hanging="284"/>
        <w:rPr>
          <w:rFonts w:cs="Calibri"/>
          <w:sz w:val="24"/>
          <w:szCs w:val="24"/>
        </w:rPr>
      </w:pPr>
      <w:r w:rsidRPr="001A727B">
        <w:rPr>
          <w:rFonts w:cs="Calibri"/>
          <w:sz w:val="24"/>
          <w:szCs w:val="24"/>
        </w:rPr>
        <w:t xml:space="preserve">Kwalifikacje i doświadczenie Wykonawcy Usługi rozwojowej (np. trenera, doradcy), wskazanego w Karcie Usługi rozwojowej, powinny być adekwatne do tematyki prowadzonych </w:t>
      </w:r>
      <w:r w:rsidRPr="001A727B">
        <w:rPr>
          <w:rFonts w:cs="Calibri"/>
          <w:sz w:val="24"/>
          <w:szCs w:val="24"/>
        </w:rPr>
        <w:lastRenderedPageBreak/>
        <w:t xml:space="preserve">zajęć. Informacje te, tj. kwalifikacje i doświadczenie osoby prowadzącej </w:t>
      </w:r>
      <w:r w:rsidR="008276BB" w:rsidRPr="001A727B">
        <w:rPr>
          <w:rFonts w:cs="Calibri"/>
          <w:sz w:val="24"/>
          <w:szCs w:val="24"/>
        </w:rPr>
        <w:t>usługę, powinny</w:t>
      </w:r>
      <w:r w:rsidRPr="001A727B">
        <w:rPr>
          <w:rFonts w:cs="Calibri"/>
          <w:sz w:val="24"/>
          <w:szCs w:val="24"/>
        </w:rPr>
        <w:t xml:space="preserve"> być szczegółowo opisane w Karcie Usługi rozwojowej.</w:t>
      </w:r>
    </w:p>
    <w:p w14:paraId="2732EE27" w14:textId="2968D951" w:rsidR="00F904B8" w:rsidRPr="001A727B" w:rsidRDefault="00F904B8" w:rsidP="00233FF0">
      <w:pPr>
        <w:numPr>
          <w:ilvl w:val="0"/>
          <w:numId w:val="6"/>
        </w:numPr>
        <w:spacing w:after="0"/>
        <w:ind w:left="284" w:hanging="284"/>
        <w:rPr>
          <w:rFonts w:cs="Calibri"/>
          <w:sz w:val="24"/>
          <w:szCs w:val="24"/>
        </w:rPr>
      </w:pPr>
      <w:r w:rsidRPr="001A727B">
        <w:rPr>
          <w:rFonts w:cs="Calibri"/>
          <w:sz w:val="24"/>
          <w:szCs w:val="24"/>
        </w:rPr>
        <w:t>Wykonaw</w:t>
      </w:r>
      <w:bookmarkStart w:id="922" w:name="_Hlk178884020"/>
      <w:r w:rsidRPr="001A727B">
        <w:rPr>
          <w:rFonts w:cs="Calibri"/>
          <w:sz w:val="24"/>
          <w:szCs w:val="24"/>
        </w:rPr>
        <w:t>ca Usługi rozwojowej zobowiązany jest do wyrażenia zgody na przeprowadzenie wizyty monitoringowej Usługi rozwojowej</w:t>
      </w:r>
      <w:bookmarkEnd w:id="922"/>
      <w:r w:rsidRPr="001A727B">
        <w:rPr>
          <w:rFonts w:cs="Calibri"/>
          <w:sz w:val="24"/>
          <w:szCs w:val="24"/>
        </w:rPr>
        <w:t>, w której udział bierze Uczestnik/ Uczestniczka Projektu.</w:t>
      </w:r>
    </w:p>
    <w:p w14:paraId="67E70889" w14:textId="6F4F2FA9" w:rsidR="00F904B8" w:rsidRPr="001A727B" w:rsidRDefault="00DB3EA3" w:rsidP="00EF7566">
      <w:pPr>
        <w:pStyle w:val="Nagwek2"/>
        <w:spacing w:before="120"/>
        <w:rPr>
          <w:rFonts w:ascii="Calibri" w:hAnsi="Calibri" w:cs="Calibri"/>
          <w:b/>
          <w:bCs/>
          <w:color w:val="auto"/>
          <w:sz w:val="26"/>
          <w:szCs w:val="26"/>
        </w:rPr>
      </w:pPr>
      <w:bookmarkStart w:id="923" w:name="_Toc191206033"/>
      <w:r w:rsidRPr="001A727B">
        <w:rPr>
          <w:rFonts w:ascii="Calibri" w:hAnsi="Calibri" w:cs="Calibri"/>
          <w:b/>
          <w:bCs/>
          <w:color w:val="auto"/>
          <w:sz w:val="26"/>
          <w:szCs w:val="26"/>
        </w:rPr>
        <w:t>§</w:t>
      </w:r>
      <w:r w:rsidR="003A628F"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16 </w:t>
      </w:r>
      <w:r w:rsidR="00F904B8" w:rsidRPr="001A727B">
        <w:rPr>
          <w:rFonts w:ascii="Calibri" w:hAnsi="Calibri" w:cs="Calibri"/>
          <w:b/>
          <w:bCs/>
          <w:color w:val="auto"/>
          <w:sz w:val="26"/>
          <w:szCs w:val="26"/>
        </w:rPr>
        <w:t xml:space="preserve">Monitoring i kontrola wykorzystania </w:t>
      </w:r>
      <w:r w:rsidR="00097C02" w:rsidRPr="001A727B">
        <w:rPr>
          <w:rFonts w:ascii="Calibri" w:hAnsi="Calibri" w:cs="Calibri"/>
          <w:b/>
          <w:bCs/>
          <w:color w:val="auto"/>
          <w:sz w:val="26"/>
          <w:szCs w:val="26"/>
        </w:rPr>
        <w:t>Wsparcia</w:t>
      </w:r>
      <w:r w:rsidR="00F904B8" w:rsidRPr="001A727B">
        <w:rPr>
          <w:rFonts w:ascii="Calibri" w:hAnsi="Calibri" w:cs="Calibri"/>
          <w:b/>
          <w:bCs/>
          <w:color w:val="auto"/>
          <w:sz w:val="26"/>
          <w:szCs w:val="26"/>
        </w:rPr>
        <w:t xml:space="preserve"> na realizację Usług rozwojowych</w:t>
      </w:r>
      <w:bookmarkEnd w:id="923"/>
    </w:p>
    <w:p w14:paraId="253F5CB8" w14:textId="77777777" w:rsidR="00F904B8" w:rsidRPr="001A727B" w:rsidRDefault="00F904B8" w:rsidP="00FF6592">
      <w:pPr>
        <w:pStyle w:val="Akapitzlist"/>
        <w:numPr>
          <w:ilvl w:val="0"/>
          <w:numId w:val="7"/>
        </w:numPr>
        <w:autoSpaceDE w:val="0"/>
        <w:autoSpaceDN w:val="0"/>
        <w:adjustRightInd w:val="0"/>
        <w:spacing w:after="0"/>
        <w:ind w:left="284" w:hanging="284"/>
        <w:contextualSpacing w:val="0"/>
        <w:rPr>
          <w:rFonts w:eastAsiaTheme="minorHAnsi" w:cs="Calibri"/>
          <w:b/>
          <w:bCs/>
          <w:sz w:val="24"/>
          <w:szCs w:val="24"/>
        </w:rPr>
      </w:pPr>
      <w:r w:rsidRPr="001A727B">
        <w:rPr>
          <w:rFonts w:eastAsiaTheme="minorHAnsi" w:cs="Calibri"/>
          <w:b/>
          <w:bCs/>
          <w:sz w:val="24"/>
          <w:szCs w:val="24"/>
        </w:rPr>
        <w:t xml:space="preserve">Monitoring Usług rozwojowych prowadzony przez Beneficjenta. </w:t>
      </w:r>
    </w:p>
    <w:p w14:paraId="0AD4B65F" w14:textId="09145FCD" w:rsidR="00F904B8" w:rsidRPr="001A727B" w:rsidRDefault="00F904B8" w:rsidP="00FF6592">
      <w:pPr>
        <w:pStyle w:val="Akapitzlist"/>
        <w:numPr>
          <w:ilvl w:val="0"/>
          <w:numId w:val="20"/>
        </w:numPr>
        <w:autoSpaceDE w:val="0"/>
        <w:autoSpaceDN w:val="0"/>
        <w:adjustRightInd w:val="0"/>
        <w:spacing w:after="0"/>
        <w:ind w:left="340" w:firstLine="0"/>
        <w:contextualSpacing w:val="0"/>
        <w:rPr>
          <w:rFonts w:eastAsiaTheme="minorHAnsi" w:cs="Calibri"/>
          <w:sz w:val="24"/>
          <w:szCs w:val="24"/>
        </w:rPr>
      </w:pPr>
      <w:r w:rsidRPr="001A727B">
        <w:rPr>
          <w:rFonts w:eastAsiaTheme="minorHAnsi" w:cs="Calibri"/>
          <w:sz w:val="24"/>
          <w:szCs w:val="24"/>
        </w:rPr>
        <w:t xml:space="preserve">Celem realizacji wizyt monitoringowych jest sprawdzenie faktycznego dostarczenia Usługi rozwojowej i jej zgodności z informacjami zawartymi we Wniosku oraz w </w:t>
      </w:r>
      <w:r w:rsidR="00E809C2" w:rsidRPr="001A727B">
        <w:rPr>
          <w:rFonts w:eastAsiaTheme="minorHAnsi" w:cs="Calibri"/>
          <w:sz w:val="24"/>
          <w:szCs w:val="24"/>
        </w:rPr>
        <w:t>KU.</w:t>
      </w:r>
    </w:p>
    <w:p w14:paraId="1D64FE7B" w14:textId="77777777" w:rsidR="00F904B8" w:rsidRPr="001A727B" w:rsidRDefault="00F904B8" w:rsidP="00FF6592">
      <w:pPr>
        <w:pStyle w:val="Akapitzlist"/>
        <w:numPr>
          <w:ilvl w:val="0"/>
          <w:numId w:val="20"/>
        </w:numPr>
        <w:autoSpaceDE w:val="0"/>
        <w:autoSpaceDN w:val="0"/>
        <w:adjustRightInd w:val="0"/>
        <w:spacing w:after="0"/>
        <w:ind w:left="340" w:firstLine="0"/>
        <w:contextualSpacing w:val="0"/>
        <w:rPr>
          <w:rFonts w:eastAsiaTheme="minorHAnsi" w:cs="Calibri"/>
          <w:sz w:val="24"/>
          <w:szCs w:val="24"/>
        </w:rPr>
      </w:pPr>
      <w:r w:rsidRPr="001A727B">
        <w:rPr>
          <w:rFonts w:eastAsiaTheme="minorHAnsi" w:cs="Calibri"/>
          <w:sz w:val="24"/>
          <w:szCs w:val="24"/>
        </w:rPr>
        <w:t xml:space="preserve">Monitoring może odbywać się w formie: </w:t>
      </w:r>
    </w:p>
    <w:p w14:paraId="46836F5A" w14:textId="77777777" w:rsidR="00F904B8" w:rsidRPr="001A727B" w:rsidRDefault="00F904B8" w:rsidP="00FF6592">
      <w:pPr>
        <w:pStyle w:val="Akapitzlist"/>
        <w:numPr>
          <w:ilvl w:val="0"/>
          <w:numId w:val="37"/>
        </w:numPr>
        <w:autoSpaceDE w:val="0"/>
        <w:autoSpaceDN w:val="0"/>
        <w:adjustRightInd w:val="0"/>
        <w:spacing w:after="0"/>
        <w:ind w:left="1134"/>
        <w:rPr>
          <w:rFonts w:eastAsiaTheme="minorHAnsi" w:cs="Calibri"/>
          <w:sz w:val="24"/>
          <w:szCs w:val="24"/>
        </w:rPr>
      </w:pPr>
      <w:r w:rsidRPr="001A727B">
        <w:rPr>
          <w:rFonts w:eastAsiaTheme="minorHAnsi" w:cs="Calibri"/>
          <w:b/>
          <w:bCs/>
          <w:sz w:val="24"/>
          <w:szCs w:val="24"/>
        </w:rPr>
        <w:t>wizyt monitoringowych na miejscu</w:t>
      </w:r>
      <w:r w:rsidRPr="001A727B">
        <w:rPr>
          <w:rFonts w:eastAsiaTheme="minorHAnsi" w:cs="Calibri"/>
          <w:sz w:val="24"/>
          <w:szCs w:val="24"/>
        </w:rPr>
        <w:t xml:space="preserve"> – w przypadku usług realizowanych stacjonarnie lub w formie mieszanej, </w:t>
      </w:r>
    </w:p>
    <w:p w14:paraId="3B53B227" w14:textId="115EFF89" w:rsidR="00F904B8" w:rsidRPr="001A727B" w:rsidRDefault="00F904B8" w:rsidP="00FF6592">
      <w:pPr>
        <w:pStyle w:val="Akapitzlist"/>
        <w:numPr>
          <w:ilvl w:val="0"/>
          <w:numId w:val="37"/>
        </w:numPr>
        <w:autoSpaceDE w:val="0"/>
        <w:autoSpaceDN w:val="0"/>
        <w:adjustRightInd w:val="0"/>
        <w:spacing w:after="120"/>
        <w:ind w:left="1134"/>
        <w:rPr>
          <w:rFonts w:eastAsiaTheme="minorHAnsi" w:cs="Calibri"/>
          <w:sz w:val="24"/>
          <w:szCs w:val="24"/>
        </w:rPr>
      </w:pPr>
      <w:r w:rsidRPr="001A727B">
        <w:rPr>
          <w:rFonts w:eastAsiaTheme="minorHAnsi" w:cs="Calibri"/>
          <w:b/>
          <w:bCs/>
          <w:sz w:val="24"/>
          <w:szCs w:val="24"/>
        </w:rPr>
        <w:t>monitoringu zdalnego</w:t>
      </w:r>
      <w:r w:rsidRPr="001A727B">
        <w:rPr>
          <w:rFonts w:eastAsiaTheme="minorHAnsi" w:cs="Calibri"/>
          <w:sz w:val="24"/>
          <w:szCs w:val="24"/>
        </w:rPr>
        <w:t xml:space="preserve"> – w przypadku usług realizowanych zdalnie w czasie rzeczywistym lub w formie mieszanej.</w:t>
      </w:r>
    </w:p>
    <w:p w14:paraId="7D9E4EB3" w14:textId="1852E2E0" w:rsidR="00137895" w:rsidRPr="001A727B" w:rsidRDefault="00F904B8" w:rsidP="00FF6592">
      <w:pPr>
        <w:pStyle w:val="Akapitzlist"/>
        <w:numPr>
          <w:ilvl w:val="0"/>
          <w:numId w:val="20"/>
        </w:numPr>
        <w:autoSpaceDE w:val="0"/>
        <w:autoSpaceDN w:val="0"/>
        <w:adjustRightInd w:val="0"/>
        <w:spacing w:after="0"/>
        <w:ind w:left="340" w:firstLine="0"/>
        <w:contextualSpacing w:val="0"/>
        <w:rPr>
          <w:rFonts w:eastAsiaTheme="minorHAnsi" w:cs="Calibri"/>
          <w:sz w:val="24"/>
          <w:szCs w:val="24"/>
        </w:rPr>
      </w:pPr>
      <w:r w:rsidRPr="001A727B">
        <w:rPr>
          <w:rFonts w:eastAsiaTheme="minorHAnsi" w:cs="Calibri"/>
          <w:sz w:val="24"/>
          <w:szCs w:val="24"/>
        </w:rPr>
        <w:t xml:space="preserve">Celem wizyty monitoringowej jest także </w:t>
      </w:r>
      <w:r w:rsidRPr="001A727B">
        <w:rPr>
          <w:rFonts w:eastAsiaTheme="minorHAnsi" w:cs="Calibri"/>
          <w:b/>
          <w:bCs/>
          <w:sz w:val="24"/>
          <w:szCs w:val="24"/>
        </w:rPr>
        <w:t>potwierdzenie tożsamości</w:t>
      </w:r>
      <w:r w:rsidRPr="001A727B">
        <w:rPr>
          <w:rFonts w:eastAsiaTheme="minorHAnsi" w:cs="Calibri"/>
          <w:sz w:val="24"/>
          <w:szCs w:val="24"/>
        </w:rPr>
        <w:t xml:space="preserve"> Uczestników/Uczestniczek Projektu, biorących udział w danej Usłudze rozwojowej, w</w:t>
      </w:r>
      <w:r w:rsidR="00C60ECC" w:rsidRPr="001A727B">
        <w:rPr>
          <w:rFonts w:eastAsiaTheme="minorHAnsi" w:cs="Calibri"/>
          <w:sz w:val="24"/>
          <w:szCs w:val="24"/>
        </w:rPr>
        <w:t> </w:t>
      </w:r>
      <w:r w:rsidRPr="001A727B">
        <w:rPr>
          <w:rFonts w:eastAsiaTheme="minorHAnsi" w:cs="Calibri"/>
          <w:sz w:val="24"/>
          <w:szCs w:val="24"/>
        </w:rPr>
        <w:t xml:space="preserve">odniesieniu do danych zawartych we Wniosku. </w:t>
      </w:r>
      <w:r w:rsidRPr="001A727B" w:rsidDel="00787D4F">
        <w:rPr>
          <w:rFonts w:eastAsiaTheme="minorHAnsi" w:cs="Calibri"/>
          <w:sz w:val="24"/>
          <w:szCs w:val="24"/>
        </w:rPr>
        <w:t xml:space="preserve"> </w:t>
      </w:r>
    </w:p>
    <w:p w14:paraId="0E1D1D1D" w14:textId="711060D5" w:rsidR="00137895" w:rsidRPr="001A727B" w:rsidRDefault="00F904B8" w:rsidP="00FF6592">
      <w:pPr>
        <w:pStyle w:val="Akapitzlist"/>
        <w:numPr>
          <w:ilvl w:val="0"/>
          <w:numId w:val="20"/>
        </w:numPr>
        <w:autoSpaceDE w:val="0"/>
        <w:autoSpaceDN w:val="0"/>
        <w:adjustRightInd w:val="0"/>
        <w:spacing w:after="0"/>
        <w:ind w:left="340" w:firstLine="0"/>
        <w:contextualSpacing w:val="0"/>
        <w:rPr>
          <w:rFonts w:eastAsiaTheme="minorHAnsi" w:cs="Calibri"/>
          <w:sz w:val="24"/>
          <w:szCs w:val="24"/>
        </w:rPr>
      </w:pPr>
      <w:r w:rsidRPr="001A727B">
        <w:rPr>
          <w:rFonts w:eastAsiaTheme="minorHAnsi" w:cs="Calibri"/>
          <w:sz w:val="24"/>
          <w:szCs w:val="24"/>
        </w:rPr>
        <w:t xml:space="preserve">Podczas wizyty monitoringowej Uczestnicy/Uczestniczki będą zobowiązani/e do </w:t>
      </w:r>
      <w:r w:rsidRPr="001A727B">
        <w:rPr>
          <w:rFonts w:eastAsiaTheme="minorHAnsi" w:cs="Calibri"/>
          <w:b/>
          <w:bCs/>
          <w:sz w:val="24"/>
          <w:szCs w:val="24"/>
        </w:rPr>
        <w:t>wypełnienia ankiety ewaluacyjnej,</w:t>
      </w:r>
      <w:r w:rsidRPr="001A727B">
        <w:rPr>
          <w:rFonts w:eastAsiaTheme="minorHAnsi" w:cs="Calibri"/>
          <w:sz w:val="24"/>
          <w:szCs w:val="24"/>
        </w:rPr>
        <w:t xml:space="preserve"> dotyczącej realizowanej usługi, w tym jej jakości oraz zweryfikowania czy wiedzą, iż jest ona </w:t>
      </w:r>
      <w:r w:rsidRPr="001A727B">
        <w:rPr>
          <w:rFonts w:eastAsiaTheme="minorHAnsi" w:cs="Calibri"/>
          <w:b/>
          <w:bCs/>
          <w:sz w:val="24"/>
          <w:szCs w:val="24"/>
        </w:rPr>
        <w:t>współfinansowana z EFS+.</w:t>
      </w:r>
    </w:p>
    <w:p w14:paraId="56817804" w14:textId="77777777" w:rsidR="00137895" w:rsidRPr="001A727B" w:rsidRDefault="00F904B8" w:rsidP="00FF6592">
      <w:pPr>
        <w:pStyle w:val="Akapitzlist"/>
        <w:numPr>
          <w:ilvl w:val="0"/>
          <w:numId w:val="20"/>
        </w:numPr>
        <w:autoSpaceDE w:val="0"/>
        <w:autoSpaceDN w:val="0"/>
        <w:adjustRightInd w:val="0"/>
        <w:spacing w:after="0"/>
        <w:ind w:left="340" w:firstLine="0"/>
        <w:contextualSpacing w:val="0"/>
        <w:rPr>
          <w:rFonts w:eastAsiaTheme="minorHAnsi" w:cs="Calibri"/>
          <w:sz w:val="24"/>
          <w:szCs w:val="24"/>
        </w:rPr>
      </w:pPr>
      <w:r w:rsidRPr="001A727B">
        <w:rPr>
          <w:rFonts w:eastAsiaTheme="minorHAnsi" w:cs="Calibri"/>
          <w:sz w:val="24"/>
          <w:szCs w:val="24"/>
        </w:rPr>
        <w:t>Zespół kontrolny zadba o ochronę danych osobowych innych uczestników szkolenia, nieobjętych Umową o udzielenie wsparcia i klauzulą dotyczącą przetwarzania danych osobowych (np. wizerunek, listy obecności itd.).</w:t>
      </w:r>
    </w:p>
    <w:p w14:paraId="56BD0825" w14:textId="77777777" w:rsidR="00137895" w:rsidRPr="001A727B" w:rsidRDefault="00F904B8" w:rsidP="00FF6592">
      <w:pPr>
        <w:pStyle w:val="Akapitzlist"/>
        <w:numPr>
          <w:ilvl w:val="0"/>
          <w:numId w:val="20"/>
        </w:numPr>
        <w:autoSpaceDE w:val="0"/>
        <w:autoSpaceDN w:val="0"/>
        <w:adjustRightInd w:val="0"/>
        <w:spacing w:after="0"/>
        <w:ind w:left="340" w:firstLine="0"/>
        <w:contextualSpacing w:val="0"/>
        <w:rPr>
          <w:rFonts w:eastAsiaTheme="minorHAnsi" w:cs="Calibri"/>
          <w:sz w:val="24"/>
          <w:szCs w:val="24"/>
        </w:rPr>
      </w:pPr>
      <w:r w:rsidRPr="001A727B">
        <w:rPr>
          <w:rFonts w:eastAsiaTheme="minorHAnsi" w:cs="Calibri"/>
          <w:sz w:val="24"/>
          <w:szCs w:val="24"/>
        </w:rPr>
        <w:t xml:space="preserve">Efektem wizyty monitoringowej jest </w:t>
      </w:r>
      <w:r w:rsidRPr="001A727B">
        <w:rPr>
          <w:rFonts w:eastAsiaTheme="minorHAnsi" w:cs="Calibri"/>
          <w:b/>
          <w:bCs/>
          <w:sz w:val="24"/>
          <w:szCs w:val="24"/>
        </w:rPr>
        <w:t>raport z wizyty monitoringowej.</w:t>
      </w:r>
      <w:r w:rsidRPr="001A727B">
        <w:rPr>
          <w:rFonts w:eastAsiaTheme="minorHAnsi" w:cs="Calibri"/>
          <w:sz w:val="24"/>
          <w:szCs w:val="24"/>
        </w:rPr>
        <w:t xml:space="preserve"> Integralną część raportu z wizyty monitoringowej stanowi dokumentacja w formie załączników, potwierdzająca przeprowadzone czynności monitoringowe oraz dokonane w ich wyniku ustalenia z monitoringu.</w:t>
      </w:r>
    </w:p>
    <w:p w14:paraId="363F235A" w14:textId="77777777" w:rsidR="00F904B8" w:rsidRPr="001A727B" w:rsidRDefault="00F904B8" w:rsidP="00FF6592">
      <w:pPr>
        <w:pStyle w:val="Akapitzlist"/>
        <w:numPr>
          <w:ilvl w:val="0"/>
          <w:numId w:val="7"/>
        </w:numPr>
        <w:autoSpaceDE w:val="0"/>
        <w:autoSpaceDN w:val="0"/>
        <w:adjustRightInd w:val="0"/>
        <w:spacing w:before="120" w:after="120"/>
        <w:ind w:left="284" w:hanging="284"/>
        <w:contextualSpacing w:val="0"/>
        <w:rPr>
          <w:rFonts w:eastAsiaTheme="minorHAnsi" w:cs="Calibri"/>
          <w:b/>
          <w:bCs/>
          <w:sz w:val="24"/>
          <w:szCs w:val="24"/>
        </w:rPr>
      </w:pPr>
      <w:bookmarkStart w:id="924" w:name="_Hlk178883958"/>
      <w:r w:rsidRPr="001A727B">
        <w:rPr>
          <w:rFonts w:eastAsiaTheme="minorHAnsi" w:cs="Calibri"/>
          <w:b/>
          <w:bCs/>
          <w:sz w:val="24"/>
          <w:szCs w:val="24"/>
        </w:rPr>
        <w:t xml:space="preserve">Kontrola prowadzona przez Instytucję Pośredniczącą lub inną instytucję nadzorującą </w:t>
      </w:r>
    </w:p>
    <w:bookmarkEnd w:id="924"/>
    <w:p w14:paraId="2F3C0ECF" w14:textId="4240B483" w:rsidR="00F904B8" w:rsidRPr="001A727B" w:rsidRDefault="00F904B8" w:rsidP="00FF6592">
      <w:pPr>
        <w:pStyle w:val="Akapitzlist"/>
        <w:numPr>
          <w:ilvl w:val="0"/>
          <w:numId w:val="21"/>
        </w:numPr>
        <w:spacing w:after="0"/>
        <w:ind w:left="340" w:firstLine="0"/>
        <w:contextualSpacing w:val="0"/>
        <w:rPr>
          <w:rFonts w:eastAsiaTheme="minorHAnsi" w:cs="Calibri"/>
          <w:sz w:val="24"/>
          <w:szCs w:val="24"/>
        </w:rPr>
      </w:pPr>
      <w:r w:rsidRPr="001A727B">
        <w:rPr>
          <w:rFonts w:eastAsiaTheme="minorHAnsi" w:cs="Calibri"/>
          <w:sz w:val="24"/>
          <w:szCs w:val="24"/>
        </w:rPr>
        <w:t xml:space="preserve">W trakcie trwania Usług rozwojowych, w których biorą udział Uczestnicy/Uczestniczki Projektu lub po ich zakończeniu, </w:t>
      </w:r>
      <w:r w:rsidRPr="001A727B">
        <w:rPr>
          <w:rFonts w:eastAsiaTheme="minorHAnsi" w:cs="Calibri"/>
          <w:b/>
          <w:bCs/>
          <w:sz w:val="24"/>
          <w:szCs w:val="24"/>
        </w:rPr>
        <w:t>Instytucja Pośrednicząca,</w:t>
      </w:r>
      <w:r w:rsidRPr="001A727B">
        <w:rPr>
          <w:rFonts w:eastAsiaTheme="minorHAnsi" w:cs="Calibri"/>
          <w:sz w:val="24"/>
          <w:szCs w:val="24"/>
        </w:rPr>
        <w:t xml:space="preserve"> która przyznała środki na wsparcie udzielane przez Beneficjenta</w:t>
      </w:r>
      <w:r w:rsidR="00DF570B" w:rsidRPr="001A727B">
        <w:rPr>
          <w:rFonts w:eastAsiaTheme="minorHAnsi" w:cs="Calibri"/>
          <w:sz w:val="24"/>
          <w:szCs w:val="24"/>
        </w:rPr>
        <w:t>/ Partnera</w:t>
      </w:r>
      <w:r w:rsidRPr="001A727B">
        <w:rPr>
          <w:rFonts w:eastAsiaTheme="minorHAnsi" w:cs="Calibri"/>
          <w:sz w:val="24"/>
          <w:szCs w:val="24"/>
        </w:rPr>
        <w:t xml:space="preserve"> lub </w:t>
      </w:r>
      <w:r w:rsidRPr="001A727B">
        <w:rPr>
          <w:rFonts w:eastAsiaTheme="minorHAnsi" w:cs="Calibri"/>
          <w:b/>
          <w:bCs/>
          <w:sz w:val="24"/>
          <w:szCs w:val="24"/>
        </w:rPr>
        <w:t>inna instytucja nadzorująca,</w:t>
      </w:r>
      <w:r w:rsidRPr="001A727B">
        <w:rPr>
          <w:rFonts w:eastAsiaTheme="minorHAnsi" w:cs="Calibri"/>
          <w:sz w:val="24"/>
          <w:szCs w:val="24"/>
        </w:rPr>
        <w:t xml:space="preserve"> może przeprowadzić kontrolę Usług rozwojowych podlegających refundacji oraz kontrolę zgromadzonej dokumentacji. </w:t>
      </w:r>
      <w:r w:rsidRPr="001A727B">
        <w:rPr>
          <w:rFonts w:eastAsiaTheme="minorHAnsi" w:cs="Calibri"/>
          <w:b/>
          <w:bCs/>
          <w:sz w:val="24"/>
          <w:szCs w:val="24"/>
        </w:rPr>
        <w:t xml:space="preserve">Obowiązkiem </w:t>
      </w:r>
      <w:r w:rsidRPr="001A727B">
        <w:rPr>
          <w:rFonts w:eastAsiaTheme="minorHAnsi" w:cs="Calibri"/>
          <w:sz w:val="24"/>
          <w:szCs w:val="24"/>
        </w:rPr>
        <w:t xml:space="preserve">Podmiotu BUR/Podmiotu współpracującego, jak również Wykonawcy Usługi rozwojowej (w </w:t>
      </w:r>
      <w:r w:rsidR="008276BB" w:rsidRPr="001A727B">
        <w:rPr>
          <w:rFonts w:eastAsiaTheme="minorHAnsi" w:cs="Calibri"/>
          <w:sz w:val="24"/>
          <w:szCs w:val="24"/>
        </w:rPr>
        <w:t>przypadku,</w:t>
      </w:r>
      <w:r w:rsidRPr="001A727B">
        <w:rPr>
          <w:rFonts w:eastAsiaTheme="minorHAnsi" w:cs="Calibri"/>
          <w:sz w:val="24"/>
          <w:szCs w:val="24"/>
        </w:rPr>
        <w:t xml:space="preserve"> gdy Usługa rozwojowa podlega kontroli w</w:t>
      </w:r>
      <w:r w:rsidR="00C60ECC" w:rsidRPr="001A727B">
        <w:rPr>
          <w:rFonts w:eastAsiaTheme="minorHAnsi" w:cs="Calibri"/>
          <w:sz w:val="24"/>
          <w:szCs w:val="24"/>
        </w:rPr>
        <w:t> </w:t>
      </w:r>
      <w:r w:rsidRPr="001A727B">
        <w:rPr>
          <w:rFonts w:eastAsiaTheme="minorHAnsi" w:cs="Calibri"/>
          <w:sz w:val="24"/>
          <w:szCs w:val="24"/>
        </w:rPr>
        <w:t>momencie jej realizacji), jest umożliwienie przeprowadzenia kontroli oraz przedstawienie na pisemne wezwanie ww. Instytucji wszelkich informacji i wyjaśnień związanych z</w:t>
      </w:r>
      <w:r w:rsidR="00DF570B" w:rsidRPr="001A727B">
        <w:rPr>
          <w:rFonts w:eastAsiaTheme="minorHAnsi" w:cs="Calibri"/>
          <w:sz w:val="24"/>
          <w:szCs w:val="24"/>
        </w:rPr>
        <w:t> </w:t>
      </w:r>
      <w:r w:rsidRPr="001A727B">
        <w:rPr>
          <w:rFonts w:eastAsiaTheme="minorHAnsi" w:cs="Calibri"/>
          <w:sz w:val="24"/>
          <w:szCs w:val="24"/>
        </w:rPr>
        <w:t xml:space="preserve">wykorzystanym wsparciem. </w:t>
      </w:r>
    </w:p>
    <w:p w14:paraId="53F949A0" w14:textId="13E5FE42" w:rsidR="00E9653A" w:rsidRPr="001A727B" w:rsidRDefault="00E9653A" w:rsidP="00FF6592">
      <w:pPr>
        <w:pStyle w:val="Akapitzlist"/>
        <w:numPr>
          <w:ilvl w:val="0"/>
          <w:numId w:val="21"/>
        </w:numPr>
        <w:spacing w:after="0"/>
        <w:ind w:left="340" w:firstLine="0"/>
        <w:contextualSpacing w:val="0"/>
        <w:rPr>
          <w:rFonts w:eastAsiaTheme="minorHAnsi" w:cs="Calibri"/>
          <w:sz w:val="24"/>
          <w:szCs w:val="24"/>
        </w:rPr>
      </w:pPr>
      <w:r w:rsidRPr="001A727B">
        <w:rPr>
          <w:rFonts w:eastAsiaTheme="minorHAnsi" w:cs="Calibri"/>
          <w:b/>
          <w:bCs/>
          <w:sz w:val="24"/>
          <w:szCs w:val="24"/>
        </w:rPr>
        <w:t>Brak poddania się</w:t>
      </w:r>
      <w:r w:rsidRPr="001A727B">
        <w:rPr>
          <w:rFonts w:eastAsiaTheme="minorHAnsi" w:cs="Calibri"/>
          <w:sz w:val="24"/>
          <w:szCs w:val="24"/>
        </w:rPr>
        <w:t xml:space="preserve"> monitoringowi lub kontroli przez Wykonawcę Usługi rozwojowej może </w:t>
      </w:r>
      <w:r w:rsidRPr="001A727B">
        <w:rPr>
          <w:rFonts w:eastAsiaTheme="minorHAnsi" w:cs="Calibri"/>
          <w:b/>
          <w:bCs/>
          <w:sz w:val="24"/>
          <w:szCs w:val="24"/>
        </w:rPr>
        <w:t>skutkować odstąpieniem przez Beneficjenta od refundacji kosztów</w:t>
      </w:r>
      <w:r w:rsidRPr="001A727B">
        <w:rPr>
          <w:rFonts w:eastAsiaTheme="minorHAnsi" w:cs="Calibri"/>
          <w:sz w:val="24"/>
          <w:szCs w:val="24"/>
        </w:rPr>
        <w:t xml:space="preserve"> Usługi rozwojowej na rzecz </w:t>
      </w:r>
      <w:r w:rsidR="00954E0A" w:rsidRPr="001A727B">
        <w:rPr>
          <w:rFonts w:eastAsiaTheme="minorHAnsi" w:cs="Calibri"/>
          <w:sz w:val="24"/>
          <w:szCs w:val="24"/>
        </w:rPr>
        <w:t>Podmiotu BUR/Podmiotu współpracującego biorącego udział w Projekcie</w:t>
      </w:r>
      <w:r w:rsidRPr="001A727B">
        <w:rPr>
          <w:rFonts w:eastAsiaTheme="minorHAnsi" w:cs="Calibri"/>
          <w:sz w:val="24"/>
          <w:szCs w:val="24"/>
        </w:rPr>
        <w:t>.</w:t>
      </w:r>
    </w:p>
    <w:p w14:paraId="181BC7D2" w14:textId="483249EB" w:rsidR="00F904B8" w:rsidRPr="001A727B" w:rsidRDefault="00F904B8" w:rsidP="00FF6592">
      <w:pPr>
        <w:pStyle w:val="Akapitzlist"/>
        <w:numPr>
          <w:ilvl w:val="0"/>
          <w:numId w:val="21"/>
        </w:numPr>
        <w:spacing w:after="0"/>
        <w:ind w:left="340" w:firstLine="0"/>
        <w:contextualSpacing w:val="0"/>
        <w:rPr>
          <w:rFonts w:eastAsiaTheme="minorHAnsi" w:cs="Calibri"/>
          <w:sz w:val="24"/>
          <w:szCs w:val="24"/>
        </w:rPr>
      </w:pPr>
      <w:r w:rsidRPr="001A727B">
        <w:rPr>
          <w:rFonts w:eastAsiaTheme="minorHAnsi" w:cs="Calibri"/>
          <w:sz w:val="24"/>
          <w:szCs w:val="24"/>
        </w:rPr>
        <w:t xml:space="preserve">Kontrola, o której mowa powyżej w odniesieniu do Podmiotu BUR/Podmiotu współpracującego może być przeprowadzona przez okres </w:t>
      </w:r>
      <w:r w:rsidRPr="001A727B">
        <w:rPr>
          <w:rFonts w:eastAsiaTheme="minorHAnsi" w:cs="Calibri"/>
          <w:b/>
          <w:bCs/>
          <w:sz w:val="24"/>
          <w:szCs w:val="24"/>
        </w:rPr>
        <w:t xml:space="preserve">10 lat, licząc od dnia przyznania </w:t>
      </w:r>
      <w:r w:rsidRPr="001A727B">
        <w:rPr>
          <w:rFonts w:eastAsiaTheme="minorHAnsi" w:cs="Calibri"/>
          <w:b/>
          <w:bCs/>
          <w:sz w:val="24"/>
          <w:szCs w:val="24"/>
        </w:rPr>
        <w:lastRenderedPageBreak/>
        <w:t>wsparcia</w:t>
      </w:r>
      <w:r w:rsidR="00954E0A" w:rsidRPr="001A727B">
        <w:rPr>
          <w:rFonts w:eastAsiaTheme="minorHAnsi" w:cs="Calibri"/>
          <w:b/>
          <w:bCs/>
          <w:sz w:val="24"/>
          <w:szCs w:val="24"/>
        </w:rPr>
        <w:t xml:space="preserve">. </w:t>
      </w:r>
      <w:r w:rsidR="00954E0A" w:rsidRPr="001A727B">
        <w:rPr>
          <w:rFonts w:eastAsiaTheme="minorHAnsi" w:cs="Calibri"/>
          <w:sz w:val="24"/>
          <w:szCs w:val="24"/>
        </w:rPr>
        <w:t>D</w:t>
      </w:r>
      <w:r w:rsidRPr="001A727B">
        <w:rPr>
          <w:rFonts w:eastAsiaTheme="minorHAnsi" w:cs="Calibri"/>
          <w:sz w:val="24"/>
          <w:szCs w:val="24"/>
        </w:rPr>
        <w:t xml:space="preserve">latego niezmiernie ważne jest przechowywanie </w:t>
      </w:r>
      <w:bookmarkStart w:id="925" w:name="_Hlk178884255"/>
      <w:r w:rsidRPr="001A727B">
        <w:rPr>
          <w:rFonts w:eastAsiaTheme="minorHAnsi" w:cs="Calibri"/>
          <w:sz w:val="24"/>
          <w:szCs w:val="24"/>
        </w:rPr>
        <w:t>wszelkiej dokumentacji związanej z udziałem w Projekcie</w:t>
      </w:r>
      <w:bookmarkEnd w:id="925"/>
      <w:r w:rsidRPr="001A727B">
        <w:rPr>
          <w:rFonts w:eastAsiaTheme="minorHAnsi" w:cs="Calibri"/>
          <w:sz w:val="24"/>
          <w:szCs w:val="24"/>
        </w:rPr>
        <w:t>, w tym z udziałem w Usługach rozwojowych.</w:t>
      </w:r>
    </w:p>
    <w:p w14:paraId="7CCD8A3E" w14:textId="53CB9B03" w:rsidR="00F904B8" w:rsidRPr="001A727B" w:rsidRDefault="00DB3EA3" w:rsidP="00EF7566">
      <w:pPr>
        <w:pStyle w:val="Nagwek2"/>
        <w:spacing w:before="120"/>
        <w:rPr>
          <w:rFonts w:ascii="Calibri" w:hAnsi="Calibri" w:cs="Calibri"/>
          <w:b/>
          <w:bCs/>
          <w:color w:val="auto"/>
          <w:sz w:val="26"/>
          <w:szCs w:val="26"/>
        </w:rPr>
      </w:pPr>
      <w:bookmarkStart w:id="926" w:name="_Toc191206034"/>
      <w:bookmarkStart w:id="927" w:name="_Hlk188612028"/>
      <w:r w:rsidRPr="001A727B">
        <w:rPr>
          <w:rFonts w:ascii="Calibri" w:hAnsi="Calibri" w:cs="Calibri"/>
          <w:b/>
          <w:bCs/>
          <w:color w:val="auto"/>
          <w:sz w:val="26"/>
          <w:szCs w:val="26"/>
        </w:rPr>
        <w:t>§</w:t>
      </w:r>
      <w:r w:rsidR="003A628F"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17 </w:t>
      </w:r>
      <w:r w:rsidR="00F904B8" w:rsidRPr="001A727B">
        <w:rPr>
          <w:rFonts w:ascii="Calibri" w:hAnsi="Calibri" w:cs="Calibri"/>
          <w:b/>
          <w:bCs/>
          <w:color w:val="auto"/>
          <w:sz w:val="26"/>
          <w:szCs w:val="26"/>
        </w:rPr>
        <w:t>Ochrona danych osobowych</w:t>
      </w:r>
      <w:bookmarkEnd w:id="926"/>
    </w:p>
    <w:bookmarkEnd w:id="927"/>
    <w:p w14:paraId="6DC0E426" w14:textId="77777777" w:rsidR="00F05E81" w:rsidRPr="001A727B" w:rsidRDefault="00F05E81" w:rsidP="00FF6592">
      <w:pPr>
        <w:pStyle w:val="Akapitzlist"/>
        <w:numPr>
          <w:ilvl w:val="0"/>
          <w:numId w:val="28"/>
        </w:numPr>
        <w:spacing w:after="0"/>
        <w:ind w:left="284" w:hanging="284"/>
        <w:rPr>
          <w:rFonts w:cs="Calibri"/>
          <w:sz w:val="24"/>
          <w:szCs w:val="24"/>
        </w:rPr>
      </w:pPr>
      <w:r w:rsidRPr="001A727B">
        <w:rPr>
          <w:rFonts w:cs="Calibri"/>
          <w:sz w:val="24"/>
          <w:szCs w:val="24"/>
        </w:rPr>
        <w:t>Współadministratorami danych osobowych w ramach Projektu zgodnie z art. 26 RODO są:</w:t>
      </w:r>
    </w:p>
    <w:p w14:paraId="1BFD7873" w14:textId="017397DB" w:rsidR="00F05E81" w:rsidRPr="001A727B" w:rsidRDefault="00F05E81" w:rsidP="00FF6592">
      <w:pPr>
        <w:numPr>
          <w:ilvl w:val="1"/>
          <w:numId w:val="12"/>
        </w:numPr>
        <w:suppressAutoHyphens/>
        <w:spacing w:after="0"/>
        <w:ind w:left="709"/>
        <w:rPr>
          <w:rFonts w:cs="Calibri"/>
          <w:sz w:val="24"/>
          <w:szCs w:val="24"/>
        </w:rPr>
      </w:pPr>
      <w:bookmarkStart w:id="928" w:name="_Hlk191123358"/>
      <w:r w:rsidRPr="001A727B">
        <w:rPr>
          <w:rFonts w:cs="Calibri"/>
          <w:b/>
          <w:sz w:val="24"/>
          <w:szCs w:val="24"/>
        </w:rPr>
        <w:t>Regionalna Izba Przemysłowo-Handlowa w Gliwicach</w:t>
      </w:r>
      <w:r w:rsidRPr="001A727B">
        <w:rPr>
          <w:rFonts w:cs="Calibri"/>
          <w:bCs/>
          <w:sz w:val="24"/>
          <w:szCs w:val="24"/>
        </w:rPr>
        <w:t xml:space="preserve"> z siedzibą w Gliwicach (kod pocztowy: 44-100), przy ul. Zwycięstwa 36 </w:t>
      </w:r>
      <w:r w:rsidRPr="001A727B">
        <w:rPr>
          <w:rFonts w:cs="Calibri"/>
          <w:sz w:val="24"/>
          <w:szCs w:val="24"/>
        </w:rPr>
        <w:t>– Współadministrator 1;</w:t>
      </w:r>
    </w:p>
    <w:p w14:paraId="660283F4" w14:textId="772C4410" w:rsidR="00F05E81" w:rsidRPr="001A727B" w:rsidRDefault="00F05E81" w:rsidP="00FF6592">
      <w:pPr>
        <w:numPr>
          <w:ilvl w:val="1"/>
          <w:numId w:val="12"/>
        </w:numPr>
        <w:suppressAutoHyphens/>
        <w:spacing w:after="0"/>
        <w:ind w:left="709"/>
        <w:rPr>
          <w:rFonts w:cs="Calibri"/>
          <w:sz w:val="24"/>
          <w:szCs w:val="24"/>
        </w:rPr>
      </w:pPr>
      <w:r w:rsidRPr="001A727B">
        <w:rPr>
          <w:rFonts w:cs="Calibri"/>
          <w:b/>
          <w:sz w:val="24"/>
          <w:szCs w:val="24"/>
        </w:rPr>
        <w:t>ADN Akademia Biznesu spółką z ograniczoną odpowiedzialnością</w:t>
      </w:r>
      <w:r w:rsidRPr="001A727B">
        <w:rPr>
          <w:rFonts w:cs="Calibri"/>
          <w:bCs/>
          <w:sz w:val="24"/>
          <w:szCs w:val="24"/>
        </w:rPr>
        <w:t xml:space="preserve"> z siedzibą w Warszawie (kod pocztowy: 00-844), przy ul. Grzybowskiej 56</w:t>
      </w:r>
      <w:r w:rsidRPr="001A727B" w:rsidDel="00530DAE">
        <w:rPr>
          <w:rFonts w:cs="Calibri"/>
          <w:bCs/>
          <w:sz w:val="24"/>
          <w:szCs w:val="24"/>
        </w:rPr>
        <w:t xml:space="preserve"> </w:t>
      </w:r>
      <w:r w:rsidRPr="001A727B">
        <w:rPr>
          <w:rFonts w:cs="Calibri"/>
          <w:sz w:val="24"/>
          <w:szCs w:val="24"/>
        </w:rPr>
        <w:t>– Współadministrator 2.</w:t>
      </w:r>
    </w:p>
    <w:bookmarkEnd w:id="928"/>
    <w:p w14:paraId="098D1FFB" w14:textId="77777777" w:rsidR="00F05E81" w:rsidRPr="001A727B" w:rsidRDefault="00F05E81" w:rsidP="00FF6592">
      <w:pPr>
        <w:pStyle w:val="Akapitzlist"/>
        <w:numPr>
          <w:ilvl w:val="0"/>
          <w:numId w:val="28"/>
        </w:numPr>
        <w:spacing w:after="0"/>
        <w:ind w:left="284" w:hanging="284"/>
        <w:rPr>
          <w:rFonts w:cs="Calibri"/>
          <w:sz w:val="24"/>
          <w:szCs w:val="24"/>
        </w:rPr>
      </w:pPr>
      <w:r w:rsidRPr="001A727B">
        <w:rPr>
          <w:rFonts w:cs="Calibri"/>
          <w:sz w:val="24"/>
          <w:szCs w:val="24"/>
        </w:rPr>
        <w:t xml:space="preserve">Współadministratorzy danych wspólnie realizują Projekt „Instytut Dostępności - szkolenia i doradztwo dla firm” w tym wspólnie przetwarzają dane osób biorących udział w rekrutacji do Projektu, a następnie zakwalifikowanych do Projektu. W związku z tym podmioty te, w celu wykonania obowiązku nałożonego na </w:t>
      </w:r>
      <w:proofErr w:type="spellStart"/>
      <w:r w:rsidRPr="001A727B">
        <w:rPr>
          <w:rFonts w:cs="Calibri"/>
          <w:sz w:val="24"/>
          <w:szCs w:val="24"/>
        </w:rPr>
        <w:t>współadministratorów</w:t>
      </w:r>
      <w:proofErr w:type="spellEnd"/>
      <w:r w:rsidRPr="001A727B">
        <w:rPr>
          <w:rFonts w:cs="Calibri"/>
          <w:sz w:val="24"/>
          <w:szCs w:val="24"/>
        </w:rPr>
        <w:t>, zawarły umowę o współadministrowaniu danymi osobowymi zgodnie z art. 26 RODO, w której wspólnie i w porozumieniu uzgodniły odpowiednie role oraz zakresy odpowiedzialności za wypełnianie poszczególnych obowiązków w zakresie ochrony i przetwarzania danych osobowych.</w:t>
      </w:r>
    </w:p>
    <w:p w14:paraId="061088B9" w14:textId="77777777" w:rsidR="00F05E81" w:rsidRPr="001A727B" w:rsidRDefault="00F05E81" w:rsidP="00FF6592">
      <w:pPr>
        <w:pStyle w:val="Akapitzlist"/>
        <w:numPr>
          <w:ilvl w:val="0"/>
          <w:numId w:val="28"/>
        </w:numPr>
        <w:spacing w:after="0"/>
        <w:ind w:left="284" w:hanging="284"/>
        <w:rPr>
          <w:rFonts w:cs="Calibri"/>
          <w:sz w:val="24"/>
          <w:szCs w:val="24"/>
        </w:rPr>
      </w:pPr>
      <w:r w:rsidRPr="001A727B">
        <w:rPr>
          <w:rFonts w:cs="Calibri"/>
          <w:sz w:val="24"/>
          <w:szCs w:val="24"/>
        </w:rPr>
        <w:t xml:space="preserve">Szczegółowe informacje dotyczące przetwarzania danych osobowych będą przekazywane w chwili zbierania danych w klauzulach informacyjnych stanowiących element dokumentacji odpowiednio Formularza zgłoszeniowego Przedsiębiorcy oraz Formularza zgłoszeniowego Uczestnika Projektu. </w:t>
      </w:r>
    </w:p>
    <w:p w14:paraId="4359DEF3" w14:textId="77777777" w:rsidR="00F05E81" w:rsidRPr="001A727B" w:rsidRDefault="00F05E81" w:rsidP="00FF6592">
      <w:pPr>
        <w:pStyle w:val="Akapitzlist"/>
        <w:numPr>
          <w:ilvl w:val="0"/>
          <w:numId w:val="28"/>
        </w:numPr>
        <w:spacing w:after="0"/>
        <w:ind w:left="284" w:hanging="284"/>
        <w:rPr>
          <w:rFonts w:cs="Calibri"/>
          <w:sz w:val="24"/>
          <w:szCs w:val="24"/>
        </w:rPr>
      </w:pPr>
      <w:r w:rsidRPr="001A727B">
        <w:rPr>
          <w:rFonts w:cs="Calibri"/>
          <w:sz w:val="24"/>
          <w:szCs w:val="24"/>
        </w:rPr>
        <w:t>Klauzule informacyjne dostępne są również w każdym czasie na stronie internetowej Projektu w zakładce „Polityka prywatności”.</w:t>
      </w:r>
    </w:p>
    <w:p w14:paraId="69CADD87" w14:textId="77777777" w:rsidR="00F05E81" w:rsidRPr="001A727B" w:rsidRDefault="00F05E81" w:rsidP="00FF6592">
      <w:pPr>
        <w:pStyle w:val="Akapitzlist"/>
        <w:numPr>
          <w:ilvl w:val="0"/>
          <w:numId w:val="28"/>
        </w:numPr>
        <w:spacing w:after="0"/>
        <w:ind w:left="284" w:hanging="284"/>
        <w:rPr>
          <w:rFonts w:cs="Calibri"/>
          <w:sz w:val="24"/>
          <w:szCs w:val="24"/>
        </w:rPr>
      </w:pPr>
      <w:r w:rsidRPr="001A727B">
        <w:rPr>
          <w:rFonts w:cs="Calibri"/>
          <w:sz w:val="24"/>
          <w:szCs w:val="24"/>
        </w:rPr>
        <w:t>Dane w ramach Projektu będą przekazywane Instytucji Pośredniczącej tj. Polskiej Agencji Rozwoju Przedsiębiorczości oraz Instytucji Zarządzającej w ramach Projektu tj. Ministrowi właściwemu do spraw rozwoju regionalnego jako odrębnym Administratorom, którzy otrzymuje dane osobowe uczestników na podstawie przepisów prawa.</w:t>
      </w:r>
    </w:p>
    <w:p w14:paraId="26A1684D" w14:textId="77777777" w:rsidR="00F05E81" w:rsidRPr="001A727B" w:rsidRDefault="00F05E81" w:rsidP="00FF6592">
      <w:pPr>
        <w:pStyle w:val="Akapitzlist"/>
        <w:numPr>
          <w:ilvl w:val="0"/>
          <w:numId w:val="28"/>
        </w:numPr>
        <w:spacing w:after="0"/>
        <w:ind w:left="284" w:hanging="284"/>
        <w:rPr>
          <w:rFonts w:cs="Calibri"/>
          <w:sz w:val="24"/>
          <w:szCs w:val="24"/>
        </w:rPr>
      </w:pPr>
      <w:r w:rsidRPr="001A727B">
        <w:rPr>
          <w:rFonts w:cs="Calibri"/>
          <w:sz w:val="24"/>
          <w:szCs w:val="24"/>
        </w:rPr>
        <w:t>Podanie danych osobowych jest dobrowolne, aczkolwiek odmowa ich podania jest równoznaczna z brakiem możliwości udzielenia wsparcia w ramach Projektu.</w:t>
      </w:r>
    </w:p>
    <w:p w14:paraId="192B06CD" w14:textId="199FF60E" w:rsidR="00F05E81" w:rsidRPr="001A727B" w:rsidRDefault="00F05E81" w:rsidP="00FF6592">
      <w:pPr>
        <w:pStyle w:val="Akapitzlist"/>
        <w:numPr>
          <w:ilvl w:val="0"/>
          <w:numId w:val="28"/>
        </w:numPr>
        <w:spacing w:after="0"/>
        <w:ind w:left="284" w:hanging="284"/>
        <w:rPr>
          <w:rFonts w:cs="Calibri"/>
          <w:sz w:val="24"/>
          <w:szCs w:val="24"/>
        </w:rPr>
      </w:pPr>
      <w:r w:rsidRPr="001A727B">
        <w:rPr>
          <w:rFonts w:cs="Calibri"/>
          <w:sz w:val="24"/>
          <w:szCs w:val="24"/>
        </w:rPr>
        <w:t xml:space="preserve">Więcej informacji na ten temat znajdziesz w rozdziale 18 </w:t>
      </w:r>
      <w:hyperlink r:id="rId28" w:history="1">
        <w:r w:rsidRPr="001A727B">
          <w:rPr>
            <w:rFonts w:cs="Calibri"/>
          </w:rPr>
          <w:t>Ustawy z dnia 28 kwietnia 2022</w:t>
        </w:r>
      </w:hyperlink>
      <w:r w:rsidRPr="001A727B">
        <w:rPr>
          <w:rFonts w:cs="Calibri"/>
          <w:sz w:val="24"/>
          <w:szCs w:val="24"/>
        </w:rPr>
        <w:t xml:space="preserve"> r. o zasadach realizacji zadań finansowanych ze środków europejskich w </w:t>
      </w:r>
      <w:hyperlink r:id="rId29" w:history="1">
        <w:r w:rsidRPr="001A727B">
          <w:rPr>
            <w:rFonts w:cs="Calibri"/>
            <w:sz w:val="24"/>
            <w:szCs w:val="24"/>
          </w:rPr>
          <w:t>perspektywie finansowej 2021–2027</w:t>
        </w:r>
      </w:hyperlink>
      <w:r w:rsidRPr="001A727B">
        <w:rPr>
          <w:rFonts w:cs="Calibri"/>
          <w:sz w:val="24"/>
          <w:szCs w:val="24"/>
        </w:rPr>
        <w:t>.</w:t>
      </w:r>
    </w:p>
    <w:p w14:paraId="7C879C37" w14:textId="7AD9825A" w:rsidR="00F904B8" w:rsidRPr="001A727B" w:rsidRDefault="00DB3EA3" w:rsidP="00EF7566">
      <w:pPr>
        <w:pStyle w:val="Nagwek2"/>
        <w:spacing w:before="120"/>
        <w:rPr>
          <w:rFonts w:ascii="Calibri" w:hAnsi="Calibri" w:cs="Calibri"/>
          <w:b/>
          <w:bCs/>
          <w:color w:val="auto"/>
          <w:sz w:val="26"/>
          <w:szCs w:val="26"/>
        </w:rPr>
      </w:pPr>
      <w:bookmarkStart w:id="929" w:name="_Toc191206035"/>
      <w:r w:rsidRPr="001A727B">
        <w:rPr>
          <w:rFonts w:ascii="Calibri" w:hAnsi="Calibri" w:cs="Calibri"/>
          <w:b/>
          <w:bCs/>
          <w:color w:val="auto"/>
          <w:sz w:val="26"/>
          <w:szCs w:val="26"/>
        </w:rPr>
        <w:t>§</w:t>
      </w:r>
      <w:r w:rsidR="003A628F" w:rsidRPr="001A727B">
        <w:rPr>
          <w:rFonts w:ascii="Calibri" w:hAnsi="Calibri" w:cs="Calibri"/>
          <w:b/>
          <w:bCs/>
          <w:color w:val="auto"/>
          <w:sz w:val="26"/>
          <w:szCs w:val="26"/>
        </w:rPr>
        <w:t xml:space="preserve"> </w:t>
      </w:r>
      <w:r w:rsidRPr="001A727B">
        <w:rPr>
          <w:rFonts w:ascii="Calibri" w:hAnsi="Calibri" w:cs="Calibri"/>
          <w:b/>
          <w:bCs/>
          <w:color w:val="auto"/>
          <w:sz w:val="26"/>
          <w:szCs w:val="26"/>
        </w:rPr>
        <w:t xml:space="preserve">18 </w:t>
      </w:r>
      <w:r w:rsidR="00F904B8" w:rsidRPr="001A727B">
        <w:rPr>
          <w:rFonts w:ascii="Calibri" w:hAnsi="Calibri" w:cs="Calibri"/>
          <w:b/>
          <w:bCs/>
          <w:color w:val="auto"/>
          <w:sz w:val="26"/>
          <w:szCs w:val="26"/>
        </w:rPr>
        <w:t>Postanowienia końcowe</w:t>
      </w:r>
      <w:bookmarkEnd w:id="929"/>
    </w:p>
    <w:p w14:paraId="7980D892" w14:textId="6CBC29BB" w:rsidR="00F904B8" w:rsidRPr="001A727B" w:rsidRDefault="00F904B8" w:rsidP="003A628F">
      <w:pPr>
        <w:pStyle w:val="Akapitzlist"/>
        <w:numPr>
          <w:ilvl w:val="0"/>
          <w:numId w:val="1"/>
        </w:numPr>
        <w:autoSpaceDE w:val="0"/>
        <w:autoSpaceDN w:val="0"/>
        <w:adjustRightInd w:val="0"/>
        <w:spacing w:after="0"/>
        <w:ind w:left="284" w:hanging="284"/>
        <w:contextualSpacing w:val="0"/>
        <w:rPr>
          <w:rFonts w:eastAsiaTheme="minorHAnsi" w:cs="Calibri"/>
          <w:sz w:val="24"/>
          <w:szCs w:val="24"/>
        </w:rPr>
      </w:pPr>
      <w:r w:rsidRPr="001A727B">
        <w:rPr>
          <w:rFonts w:cs="Calibri"/>
          <w:bCs/>
          <w:sz w:val="24"/>
          <w:szCs w:val="24"/>
        </w:rPr>
        <w:t xml:space="preserve">Beneficjent posiada prawo do dokonywania zmian w niniejszym Regulaminie. Jednak ma też obowiązek, aby o wszelkich zmianach w Regulaminie Cię poinformować i ogłosić to także na stronie internetowej Projektu </w:t>
      </w:r>
      <w:hyperlink r:id="rId30" w:history="1">
        <w:r w:rsidR="00C62731" w:rsidRPr="001A727B">
          <w:rPr>
            <w:rStyle w:val="Hipercze"/>
            <w:rFonts w:cs="Calibri"/>
            <w:bCs/>
            <w:color w:val="auto"/>
            <w:sz w:val="24"/>
            <w:szCs w:val="24"/>
          </w:rPr>
          <w:t>https://riph.com.pl/postaw-na-wiedze-i-kompetencje/</w:t>
        </w:r>
      </w:hyperlink>
      <w:r w:rsidRPr="001A727B">
        <w:rPr>
          <w:rFonts w:cs="Calibri"/>
          <w:bCs/>
          <w:sz w:val="24"/>
          <w:szCs w:val="24"/>
        </w:rPr>
        <w:t>.</w:t>
      </w:r>
      <w:r w:rsidRPr="001A727B">
        <w:rPr>
          <w:rFonts w:eastAsiaTheme="minorHAnsi" w:cs="Calibri"/>
          <w:sz w:val="24"/>
          <w:szCs w:val="24"/>
        </w:rPr>
        <w:t xml:space="preserve"> </w:t>
      </w:r>
    </w:p>
    <w:p w14:paraId="5F015D23" w14:textId="1C4FADAB" w:rsidR="00F904B8" w:rsidRPr="001A727B" w:rsidRDefault="00F904B8" w:rsidP="003A628F">
      <w:pPr>
        <w:pStyle w:val="Akapitzlist"/>
        <w:numPr>
          <w:ilvl w:val="0"/>
          <w:numId w:val="1"/>
        </w:numPr>
        <w:autoSpaceDE w:val="0"/>
        <w:autoSpaceDN w:val="0"/>
        <w:adjustRightInd w:val="0"/>
        <w:spacing w:after="0"/>
        <w:ind w:left="284" w:hanging="284"/>
        <w:contextualSpacing w:val="0"/>
        <w:rPr>
          <w:rFonts w:cs="Calibri"/>
          <w:bCs/>
          <w:sz w:val="24"/>
          <w:szCs w:val="24"/>
        </w:rPr>
      </w:pPr>
      <w:r w:rsidRPr="001A727B">
        <w:rPr>
          <w:rFonts w:cs="Calibri"/>
          <w:bCs/>
          <w:sz w:val="24"/>
          <w:szCs w:val="24"/>
        </w:rPr>
        <w:t>Beneficjent ma prawo zwrócić się do Podmiotu BUR/Podmiotu współpracującego o</w:t>
      </w:r>
      <w:r w:rsidR="00A97AE2" w:rsidRPr="001A727B">
        <w:rPr>
          <w:rFonts w:cs="Calibri"/>
          <w:bCs/>
          <w:sz w:val="24"/>
          <w:szCs w:val="24"/>
        </w:rPr>
        <w:t> </w:t>
      </w:r>
      <w:r w:rsidRPr="001A727B">
        <w:rPr>
          <w:rFonts w:cs="Calibri"/>
          <w:bCs/>
          <w:sz w:val="24"/>
          <w:szCs w:val="24"/>
        </w:rPr>
        <w:t>dodatkowe dokumenty, które będą mu niezbędne do potwierdzenia prawidłowości przedstawianych danych przez Podmiot BUR/Podmiot współpracujący.</w:t>
      </w:r>
    </w:p>
    <w:p w14:paraId="525EEA8B" w14:textId="7CDACB0A" w:rsidR="00F904B8" w:rsidRPr="001A727B" w:rsidRDefault="00F904B8" w:rsidP="003A628F">
      <w:pPr>
        <w:pStyle w:val="Akapitzlist"/>
        <w:numPr>
          <w:ilvl w:val="0"/>
          <w:numId w:val="1"/>
        </w:numPr>
        <w:autoSpaceDE w:val="0"/>
        <w:autoSpaceDN w:val="0"/>
        <w:adjustRightInd w:val="0"/>
        <w:spacing w:after="0"/>
        <w:ind w:left="284" w:hanging="284"/>
        <w:contextualSpacing w:val="0"/>
        <w:rPr>
          <w:rFonts w:cs="Calibri"/>
          <w:bCs/>
          <w:sz w:val="24"/>
          <w:szCs w:val="24"/>
        </w:rPr>
      </w:pPr>
      <w:r w:rsidRPr="001A727B">
        <w:rPr>
          <w:rFonts w:cs="Calibri"/>
          <w:bCs/>
          <w:sz w:val="24"/>
          <w:szCs w:val="24"/>
        </w:rPr>
        <w:t xml:space="preserve">W sprawach nieuregulowanych niniejszym Regulaminem mają odpowiednie zastosowanie przepisy Regulaminu Wyboru </w:t>
      </w:r>
      <w:r w:rsidR="008276BB" w:rsidRPr="001A727B">
        <w:rPr>
          <w:rFonts w:cs="Calibri"/>
          <w:bCs/>
          <w:sz w:val="24"/>
          <w:szCs w:val="24"/>
        </w:rPr>
        <w:t>Projektów Naboru</w:t>
      </w:r>
      <w:r w:rsidRPr="001A727B">
        <w:rPr>
          <w:rFonts w:cs="Calibri"/>
          <w:bCs/>
          <w:sz w:val="24"/>
          <w:szCs w:val="24"/>
        </w:rPr>
        <w:t xml:space="preserve"> „Podniesienie kompetencji kadr Podmiotów BUR” nr FERS.01.03-IP.09-002/24, odpowiednie dokumenty programowe oraz zasady regulujące wdrażanie FERS, a także przepisy właściwych aktów prawa wspólnotowego </w:t>
      </w:r>
      <w:r w:rsidRPr="001A727B">
        <w:rPr>
          <w:rFonts w:cs="Calibri"/>
          <w:bCs/>
          <w:sz w:val="24"/>
          <w:szCs w:val="24"/>
        </w:rPr>
        <w:lastRenderedPageBreak/>
        <w:t>i</w:t>
      </w:r>
      <w:r w:rsidR="00FF7CAA" w:rsidRPr="001A727B">
        <w:rPr>
          <w:rFonts w:cs="Calibri"/>
          <w:bCs/>
          <w:sz w:val="24"/>
          <w:szCs w:val="24"/>
        </w:rPr>
        <w:t> </w:t>
      </w:r>
      <w:r w:rsidRPr="001A727B">
        <w:rPr>
          <w:rFonts w:cs="Calibri"/>
          <w:bCs/>
          <w:sz w:val="24"/>
          <w:szCs w:val="24"/>
        </w:rPr>
        <w:t>polskiego, w</w:t>
      </w:r>
      <w:r w:rsidR="00A97AE2" w:rsidRPr="001A727B">
        <w:rPr>
          <w:rFonts w:cs="Calibri"/>
          <w:bCs/>
          <w:sz w:val="24"/>
          <w:szCs w:val="24"/>
        </w:rPr>
        <w:t> </w:t>
      </w:r>
      <w:r w:rsidRPr="001A727B">
        <w:rPr>
          <w:rFonts w:cs="Calibri"/>
          <w:bCs/>
          <w:sz w:val="24"/>
          <w:szCs w:val="24"/>
        </w:rPr>
        <w:t>szczególności kodeksu cywilnego i przepisów z zakresu ochrony danych osobowych.</w:t>
      </w:r>
    </w:p>
    <w:p w14:paraId="1E58C6BE" w14:textId="77777777" w:rsidR="00F904B8" w:rsidRPr="001A727B" w:rsidRDefault="00F904B8" w:rsidP="003A628F">
      <w:pPr>
        <w:pStyle w:val="Akapitzlist"/>
        <w:numPr>
          <w:ilvl w:val="0"/>
          <w:numId w:val="1"/>
        </w:numPr>
        <w:autoSpaceDE w:val="0"/>
        <w:autoSpaceDN w:val="0"/>
        <w:adjustRightInd w:val="0"/>
        <w:spacing w:after="0"/>
        <w:ind w:left="284" w:hanging="284"/>
        <w:contextualSpacing w:val="0"/>
        <w:rPr>
          <w:rFonts w:cs="Calibri"/>
          <w:bCs/>
          <w:sz w:val="24"/>
          <w:szCs w:val="24"/>
        </w:rPr>
      </w:pPr>
      <w:r w:rsidRPr="001A727B">
        <w:rPr>
          <w:rFonts w:cs="Calibri"/>
          <w:bCs/>
          <w:sz w:val="24"/>
          <w:szCs w:val="24"/>
        </w:rPr>
        <w:t>Załączniki wymienione poniżej stanowią integralną część Regulaminu, z wyjątkiem załączników stanowiących dokumenty własne Podmiotu BUR/Podmiotu współpracującego.</w:t>
      </w:r>
    </w:p>
    <w:p w14:paraId="4ECD1E3F" w14:textId="277E328D" w:rsidR="00F904B8" w:rsidRPr="001A727B" w:rsidRDefault="00F904B8" w:rsidP="00EF7566">
      <w:pPr>
        <w:pStyle w:val="Nagwek2"/>
        <w:spacing w:before="120"/>
        <w:rPr>
          <w:rFonts w:ascii="Calibri" w:hAnsi="Calibri" w:cs="Calibri"/>
          <w:b/>
          <w:bCs/>
          <w:color w:val="auto"/>
          <w:sz w:val="24"/>
          <w:szCs w:val="24"/>
        </w:rPr>
      </w:pPr>
      <w:bookmarkStart w:id="930" w:name="_Załączniki_do_Regulaminu:"/>
      <w:bookmarkStart w:id="931" w:name="_Toc191206036"/>
      <w:bookmarkEnd w:id="930"/>
      <w:r w:rsidRPr="001A727B">
        <w:rPr>
          <w:rFonts w:ascii="Calibri" w:hAnsi="Calibri" w:cs="Calibri"/>
          <w:b/>
          <w:bCs/>
          <w:color w:val="auto"/>
          <w:sz w:val="26"/>
          <w:szCs w:val="26"/>
        </w:rPr>
        <w:t>Załączniki do Regulaminu</w:t>
      </w:r>
      <w:r w:rsidR="00AE6EAF" w:rsidRPr="001A727B">
        <w:rPr>
          <w:rStyle w:val="Odwoanieprzypisudolnego"/>
          <w:rFonts w:ascii="Calibri" w:hAnsi="Calibri" w:cs="Calibri"/>
          <w:b/>
          <w:bCs/>
          <w:color w:val="auto"/>
          <w:sz w:val="24"/>
          <w:szCs w:val="24"/>
        </w:rPr>
        <w:footnoteReference w:id="5"/>
      </w:r>
      <w:r w:rsidRPr="001A727B">
        <w:rPr>
          <w:rFonts w:ascii="Calibri" w:hAnsi="Calibri" w:cs="Calibri"/>
          <w:b/>
          <w:bCs/>
          <w:color w:val="auto"/>
          <w:sz w:val="24"/>
          <w:szCs w:val="24"/>
        </w:rPr>
        <w:t>:</w:t>
      </w:r>
      <w:bookmarkEnd w:id="931"/>
    </w:p>
    <w:p w14:paraId="2E0E2BB5" w14:textId="77777777" w:rsidR="00F904B8" w:rsidRPr="001A727B" w:rsidRDefault="00F904B8" w:rsidP="00EF7566">
      <w:pPr>
        <w:pStyle w:val="Akapitzlist"/>
        <w:numPr>
          <w:ilvl w:val="1"/>
          <w:numId w:val="1"/>
        </w:numPr>
        <w:spacing w:after="0"/>
        <w:ind w:left="426" w:hanging="426"/>
        <w:rPr>
          <w:rFonts w:eastAsia="Arial" w:cs="Calibri"/>
          <w:b/>
          <w:bCs/>
          <w:sz w:val="24"/>
          <w:szCs w:val="24"/>
        </w:rPr>
      </w:pPr>
      <w:r w:rsidRPr="001A727B">
        <w:rPr>
          <w:rFonts w:eastAsia="Arial" w:cs="Calibri"/>
          <w:b/>
          <w:bCs/>
          <w:sz w:val="24"/>
          <w:szCs w:val="24"/>
        </w:rPr>
        <w:t xml:space="preserve">Załączniki niezbędne do złożenia w Systemie informatycznym na etapie rekrutacji do Projektu (wzory stanowią załączniki do Regulaminu): </w:t>
      </w:r>
    </w:p>
    <w:p w14:paraId="70AF89E8" w14:textId="77777777" w:rsidR="00F904B8" w:rsidRPr="001A727B" w:rsidRDefault="00F904B8" w:rsidP="00330DB0">
      <w:pPr>
        <w:spacing w:after="0"/>
        <w:rPr>
          <w:rFonts w:eastAsia="Arial" w:cs="Calibri"/>
          <w:sz w:val="24"/>
          <w:szCs w:val="24"/>
        </w:rPr>
      </w:pPr>
      <w:r w:rsidRPr="001A727B">
        <w:rPr>
          <w:rFonts w:eastAsia="Arial" w:cs="Calibri"/>
          <w:sz w:val="24"/>
          <w:szCs w:val="24"/>
        </w:rPr>
        <w:t>Załącznik nr 1 - Wniosek o udzielenie wsparcia;</w:t>
      </w:r>
    </w:p>
    <w:p w14:paraId="194A6A3E" w14:textId="77777777" w:rsidR="00F904B8" w:rsidRPr="001A727B" w:rsidRDefault="00F904B8" w:rsidP="00330DB0">
      <w:pPr>
        <w:spacing w:after="0"/>
        <w:rPr>
          <w:rFonts w:eastAsia="Arial" w:cs="Calibri"/>
          <w:sz w:val="24"/>
          <w:szCs w:val="24"/>
        </w:rPr>
      </w:pPr>
      <w:r w:rsidRPr="001A727B">
        <w:rPr>
          <w:rFonts w:eastAsia="Arial" w:cs="Calibri"/>
          <w:sz w:val="24"/>
          <w:szCs w:val="24"/>
        </w:rPr>
        <w:t>Załącznik nr 2 - Indywidualny Plan Rozwoju;</w:t>
      </w:r>
    </w:p>
    <w:p w14:paraId="56DA81CC" w14:textId="77777777" w:rsidR="00F904B8" w:rsidRPr="001A727B" w:rsidRDefault="00F904B8" w:rsidP="00330DB0">
      <w:pPr>
        <w:spacing w:after="0"/>
        <w:rPr>
          <w:rFonts w:eastAsia="Arial" w:cs="Calibri"/>
          <w:sz w:val="24"/>
          <w:szCs w:val="24"/>
        </w:rPr>
      </w:pPr>
      <w:r w:rsidRPr="001A727B">
        <w:rPr>
          <w:rFonts w:eastAsia="Arial" w:cs="Calibri"/>
          <w:sz w:val="24"/>
          <w:szCs w:val="24"/>
        </w:rPr>
        <w:t>Załącznik nr 3 - Karta Usługi rozwojowej;</w:t>
      </w:r>
    </w:p>
    <w:p w14:paraId="17B24E92" w14:textId="77777777" w:rsidR="00F904B8" w:rsidRPr="001A727B" w:rsidRDefault="00F904B8" w:rsidP="00330DB0">
      <w:pPr>
        <w:spacing w:after="0"/>
        <w:rPr>
          <w:rFonts w:eastAsia="Arial" w:cs="Calibri"/>
          <w:sz w:val="24"/>
          <w:szCs w:val="24"/>
        </w:rPr>
      </w:pPr>
      <w:r w:rsidRPr="001A727B">
        <w:rPr>
          <w:rFonts w:eastAsia="Arial" w:cs="Calibri"/>
          <w:sz w:val="24"/>
          <w:szCs w:val="24"/>
        </w:rPr>
        <w:t>Załącznik nr 4 - Formularz zgłoszeniowy Uczestnika/Uczestniczki;</w:t>
      </w:r>
    </w:p>
    <w:p w14:paraId="2E7CFA40" w14:textId="77777777" w:rsidR="00F904B8" w:rsidRPr="001A727B" w:rsidRDefault="00F904B8" w:rsidP="00330DB0">
      <w:pPr>
        <w:spacing w:after="0"/>
        <w:ind w:left="1560" w:hanging="1560"/>
        <w:rPr>
          <w:rFonts w:eastAsia="Arial" w:cs="Calibri"/>
          <w:sz w:val="24"/>
          <w:szCs w:val="24"/>
        </w:rPr>
      </w:pPr>
      <w:r w:rsidRPr="001A727B">
        <w:rPr>
          <w:rFonts w:eastAsia="Arial" w:cs="Calibri"/>
          <w:sz w:val="24"/>
          <w:szCs w:val="24"/>
        </w:rPr>
        <w:t>Załącznik nr 5 – Oświadczenie w sprawie jednokrotnego występowania o wsparcie w ramach konkursu oraz o braku powiązań z Beneficjentem i Wykonawcą;</w:t>
      </w:r>
    </w:p>
    <w:p w14:paraId="0B994078" w14:textId="77777777" w:rsidR="00F904B8" w:rsidRPr="001A727B" w:rsidRDefault="00F904B8" w:rsidP="00330DB0">
      <w:pPr>
        <w:spacing w:after="0"/>
        <w:ind w:left="1560" w:hanging="1560"/>
        <w:rPr>
          <w:rFonts w:eastAsia="Arial" w:cs="Calibri"/>
          <w:sz w:val="24"/>
          <w:szCs w:val="24"/>
        </w:rPr>
      </w:pPr>
      <w:r w:rsidRPr="001A727B">
        <w:rPr>
          <w:rFonts w:eastAsia="Arial" w:cs="Calibri"/>
          <w:sz w:val="24"/>
          <w:szCs w:val="24"/>
        </w:rPr>
        <w:t xml:space="preserve">Załącznik nr 6 </w:t>
      </w:r>
      <w:bookmarkStart w:id="932" w:name="_Hlk177327317"/>
      <w:r w:rsidRPr="001A727B">
        <w:rPr>
          <w:rFonts w:eastAsia="Arial" w:cs="Calibri"/>
          <w:sz w:val="24"/>
          <w:szCs w:val="24"/>
        </w:rPr>
        <w:t>– Formularz informacji przedstawianych przy ubieganiu się o pomoc de minimis;</w:t>
      </w:r>
      <w:bookmarkEnd w:id="932"/>
    </w:p>
    <w:p w14:paraId="114AFF8F" w14:textId="77777777" w:rsidR="00F904B8" w:rsidRPr="001A727B" w:rsidRDefault="00F904B8" w:rsidP="00330DB0">
      <w:pPr>
        <w:spacing w:after="0"/>
        <w:rPr>
          <w:rFonts w:eastAsia="Arial" w:cs="Calibri"/>
          <w:sz w:val="24"/>
          <w:szCs w:val="24"/>
        </w:rPr>
      </w:pPr>
      <w:r w:rsidRPr="001A727B">
        <w:rPr>
          <w:rFonts w:eastAsia="Arial" w:cs="Calibri"/>
          <w:sz w:val="24"/>
          <w:szCs w:val="24"/>
        </w:rPr>
        <w:t>Załącznik nr 7 –</w:t>
      </w:r>
      <w:r w:rsidRPr="001A727B">
        <w:rPr>
          <w:rFonts w:cs="Calibri"/>
          <w:sz w:val="24"/>
          <w:szCs w:val="24"/>
        </w:rPr>
        <w:t xml:space="preserve"> </w:t>
      </w:r>
      <w:r w:rsidRPr="001A727B">
        <w:rPr>
          <w:rFonts w:eastAsia="Arial" w:cs="Calibri"/>
          <w:sz w:val="24"/>
          <w:szCs w:val="24"/>
        </w:rPr>
        <w:t>Oświadczenie dotyczące otrzymanej pomocy de minimis;</w:t>
      </w:r>
    </w:p>
    <w:p w14:paraId="053ABAC3" w14:textId="77777777" w:rsidR="00F904B8" w:rsidRPr="001A727B" w:rsidRDefault="00F904B8" w:rsidP="00330DB0">
      <w:pPr>
        <w:spacing w:after="0"/>
        <w:ind w:left="1559" w:hanging="1559"/>
        <w:rPr>
          <w:rFonts w:eastAsia="Arial" w:cs="Calibri"/>
          <w:sz w:val="24"/>
          <w:szCs w:val="24"/>
        </w:rPr>
      </w:pPr>
      <w:r w:rsidRPr="001A727B">
        <w:rPr>
          <w:rFonts w:eastAsia="Arial" w:cs="Calibri"/>
          <w:sz w:val="24"/>
          <w:szCs w:val="24"/>
        </w:rPr>
        <w:t>Załącznik nr 8 – Oświadczenie dotyczące istnienia okoliczności i podstaw do zakazu udostępnienia funduszy, środków finansowych lub zasobów gospodarczych oraz udzielenia wsparcia w związku z agresją Rosji wobec Ukrainy;</w:t>
      </w:r>
    </w:p>
    <w:p w14:paraId="391B8BF4" w14:textId="77777777" w:rsidR="00F904B8" w:rsidRPr="001A727B" w:rsidRDefault="00F904B8" w:rsidP="00EF7566">
      <w:pPr>
        <w:pStyle w:val="Akapitzlist"/>
        <w:numPr>
          <w:ilvl w:val="1"/>
          <w:numId w:val="1"/>
        </w:numPr>
        <w:spacing w:before="120" w:after="0"/>
        <w:ind w:left="425" w:hanging="425"/>
        <w:rPr>
          <w:rFonts w:eastAsia="Arial" w:cs="Calibri"/>
          <w:b/>
          <w:bCs/>
          <w:sz w:val="24"/>
          <w:szCs w:val="24"/>
        </w:rPr>
      </w:pPr>
      <w:bookmarkStart w:id="933" w:name="_Hlk164233790"/>
      <w:r w:rsidRPr="001A727B">
        <w:rPr>
          <w:rFonts w:eastAsia="Arial" w:cs="Calibri"/>
          <w:b/>
          <w:bCs/>
          <w:sz w:val="24"/>
          <w:szCs w:val="24"/>
        </w:rPr>
        <w:t xml:space="preserve">Załączniki niezbędne do złożenia w Systemie informatycznym na etapie rekrutacji do Projektu (dokumenty własne Podmiotu BUR/Podmiotu </w:t>
      </w:r>
      <w:bookmarkEnd w:id="933"/>
      <w:r w:rsidRPr="001A727B">
        <w:rPr>
          <w:rFonts w:eastAsia="Arial" w:cs="Calibri"/>
          <w:b/>
          <w:bCs/>
          <w:sz w:val="24"/>
          <w:szCs w:val="24"/>
        </w:rPr>
        <w:t>współpracującego):</w:t>
      </w:r>
    </w:p>
    <w:p w14:paraId="322ACF93" w14:textId="140DABA2" w:rsidR="00F904B8" w:rsidRPr="001A727B" w:rsidRDefault="00F904B8" w:rsidP="00330DB0">
      <w:pPr>
        <w:pStyle w:val="Akapitzlist"/>
        <w:numPr>
          <w:ilvl w:val="3"/>
          <w:numId w:val="1"/>
        </w:numPr>
        <w:spacing w:after="0"/>
        <w:ind w:left="425" w:hanging="425"/>
        <w:contextualSpacing w:val="0"/>
        <w:rPr>
          <w:rFonts w:eastAsia="Arial" w:cs="Calibri"/>
          <w:sz w:val="24"/>
          <w:szCs w:val="24"/>
        </w:rPr>
      </w:pPr>
      <w:bookmarkStart w:id="934" w:name="_Hlk177070822"/>
      <w:r w:rsidRPr="001A727B">
        <w:rPr>
          <w:rFonts w:eastAsia="Arial" w:cs="Calibri"/>
          <w:sz w:val="24"/>
          <w:szCs w:val="24"/>
        </w:rPr>
        <w:t xml:space="preserve">Oferty lub </w:t>
      </w:r>
      <w:proofErr w:type="spellStart"/>
      <w:r w:rsidR="006938B0" w:rsidRPr="001A727B">
        <w:rPr>
          <w:rFonts w:eastAsia="Arial" w:cs="Calibri"/>
          <w:sz w:val="24"/>
          <w:szCs w:val="24"/>
        </w:rPr>
        <w:t>P</w:t>
      </w:r>
      <w:r w:rsidRPr="001A727B">
        <w:rPr>
          <w:rFonts w:eastAsia="Arial" w:cs="Calibri"/>
          <w:sz w:val="24"/>
          <w:szCs w:val="24"/>
        </w:rPr>
        <w:t>rt</w:t>
      </w:r>
      <w:proofErr w:type="spellEnd"/>
      <w:r w:rsidRPr="001A727B">
        <w:rPr>
          <w:rFonts w:eastAsia="Arial" w:cs="Calibri"/>
          <w:sz w:val="24"/>
          <w:szCs w:val="24"/>
        </w:rPr>
        <w:t xml:space="preserve"> </w:t>
      </w:r>
      <w:proofErr w:type="spellStart"/>
      <w:r w:rsidR="006938B0" w:rsidRPr="001A727B">
        <w:rPr>
          <w:rFonts w:eastAsia="Arial" w:cs="Calibri"/>
          <w:sz w:val="24"/>
          <w:szCs w:val="24"/>
        </w:rPr>
        <w:t>S</w:t>
      </w:r>
      <w:r w:rsidRPr="001A727B">
        <w:rPr>
          <w:rFonts w:eastAsia="Arial" w:cs="Calibri"/>
          <w:sz w:val="24"/>
          <w:szCs w:val="24"/>
        </w:rPr>
        <w:t>c</w:t>
      </w:r>
      <w:r w:rsidR="006938B0" w:rsidRPr="001A727B">
        <w:rPr>
          <w:rFonts w:eastAsia="Arial" w:cs="Calibri"/>
          <w:sz w:val="24"/>
          <w:szCs w:val="24"/>
        </w:rPr>
        <w:t>r</w:t>
      </w:r>
      <w:proofErr w:type="spellEnd"/>
      <w:r w:rsidRPr="001A727B">
        <w:rPr>
          <w:rFonts w:eastAsia="Arial" w:cs="Calibri"/>
          <w:sz w:val="24"/>
          <w:szCs w:val="24"/>
        </w:rPr>
        <w:t xml:space="preserve"> z cenników ze stron www lub inne dokumenty potwierdzające informacje zawarte we Wniosku o udzielenie wsparcia w zakresie rozeznania rynku.</w:t>
      </w:r>
    </w:p>
    <w:p w14:paraId="2F6A0029" w14:textId="6F54AEBC" w:rsidR="00F904B8" w:rsidRPr="001A727B" w:rsidRDefault="00F904B8" w:rsidP="00330DB0">
      <w:pPr>
        <w:pStyle w:val="Akapitzlist"/>
        <w:numPr>
          <w:ilvl w:val="3"/>
          <w:numId w:val="1"/>
        </w:numPr>
        <w:spacing w:after="0"/>
        <w:ind w:left="425" w:hanging="425"/>
        <w:contextualSpacing w:val="0"/>
        <w:rPr>
          <w:rFonts w:eastAsia="Arial" w:cs="Calibri"/>
          <w:sz w:val="24"/>
          <w:szCs w:val="24"/>
        </w:rPr>
      </w:pPr>
      <w:bookmarkStart w:id="935" w:name="_Hlk187942944"/>
      <w:r w:rsidRPr="001A727B">
        <w:rPr>
          <w:rFonts w:eastAsia="Arial" w:cs="Calibri"/>
          <w:sz w:val="24"/>
          <w:szCs w:val="24"/>
        </w:rPr>
        <w:t>Umowa o pracę (zawarta w formie elektronicznej lub kopia poświadczona za zgodność z</w:t>
      </w:r>
      <w:r w:rsidR="00A97AE2" w:rsidRPr="001A727B">
        <w:rPr>
          <w:rFonts w:eastAsia="Arial" w:cs="Calibri"/>
          <w:sz w:val="24"/>
          <w:szCs w:val="24"/>
        </w:rPr>
        <w:t> </w:t>
      </w:r>
      <w:r w:rsidRPr="001A727B">
        <w:rPr>
          <w:rFonts w:eastAsia="Arial" w:cs="Calibri"/>
          <w:sz w:val="24"/>
          <w:szCs w:val="24"/>
        </w:rPr>
        <w:t>oryginałem) lub zaświadczenie o zatrudnieniu</w:t>
      </w:r>
      <w:bookmarkStart w:id="936" w:name="_Hlk177036683"/>
      <w:r w:rsidRPr="001A727B">
        <w:rPr>
          <w:rFonts w:eastAsia="Arial" w:cs="Calibri"/>
          <w:sz w:val="24"/>
          <w:szCs w:val="24"/>
        </w:rPr>
        <w:t xml:space="preserve"> Uczestnika zgłoszonego/Uczestniczki zgłoszonej do udziału w Projekcie przez Podmiot BUR</w:t>
      </w:r>
      <w:bookmarkEnd w:id="936"/>
      <w:r w:rsidRPr="001A727B">
        <w:rPr>
          <w:rStyle w:val="Odwoanieprzypisudolnego"/>
          <w:rFonts w:eastAsia="Arial" w:cs="Calibri"/>
          <w:sz w:val="24"/>
          <w:szCs w:val="24"/>
        </w:rPr>
        <w:footnoteReference w:id="6"/>
      </w:r>
      <w:r w:rsidRPr="001A727B">
        <w:rPr>
          <w:rFonts w:eastAsia="Arial" w:cs="Calibri"/>
          <w:sz w:val="24"/>
          <w:szCs w:val="24"/>
        </w:rPr>
        <w:t>.</w:t>
      </w:r>
    </w:p>
    <w:p w14:paraId="109502DC" w14:textId="77777777" w:rsidR="00F904B8" w:rsidRPr="001A727B" w:rsidRDefault="00F904B8" w:rsidP="00330DB0">
      <w:pPr>
        <w:pStyle w:val="Akapitzlist"/>
        <w:numPr>
          <w:ilvl w:val="3"/>
          <w:numId w:val="1"/>
        </w:numPr>
        <w:spacing w:after="0"/>
        <w:ind w:left="425" w:hanging="425"/>
        <w:contextualSpacing w:val="0"/>
        <w:rPr>
          <w:rFonts w:eastAsia="Arial" w:cs="Calibri"/>
          <w:sz w:val="24"/>
          <w:szCs w:val="24"/>
        </w:rPr>
      </w:pPr>
      <w:r w:rsidRPr="001A727B">
        <w:rPr>
          <w:rFonts w:eastAsia="Arial" w:cs="Calibri"/>
          <w:sz w:val="24"/>
          <w:szCs w:val="24"/>
        </w:rPr>
        <w:t>Dokumentacja ZUS DRA za okres ostatnich 3 miesięcy przed złożeniem Wniosku o udzielenie wsparcia, dotycząca Uczestnika/Uczestniczki zatrudnionego/zatrudnionej przez Podmiot BUR, zgłoszonego/zgłoszonej do udziału w Projekcie</w:t>
      </w:r>
      <w:r w:rsidRPr="001A727B">
        <w:rPr>
          <w:rStyle w:val="Odwoanieprzypisudolnego"/>
          <w:rFonts w:eastAsia="Arial" w:cs="Calibri"/>
          <w:sz w:val="24"/>
          <w:szCs w:val="24"/>
        </w:rPr>
        <w:footnoteReference w:id="7"/>
      </w:r>
      <w:r w:rsidRPr="001A727B">
        <w:rPr>
          <w:rFonts w:eastAsia="Arial" w:cs="Calibri"/>
          <w:sz w:val="24"/>
          <w:szCs w:val="24"/>
        </w:rPr>
        <w:t>.</w:t>
      </w:r>
    </w:p>
    <w:bookmarkEnd w:id="935"/>
    <w:p w14:paraId="3F9B5CDB" w14:textId="51FABA81" w:rsidR="00F904B8" w:rsidRPr="001A727B" w:rsidRDefault="00F904B8" w:rsidP="00330DB0">
      <w:pPr>
        <w:pStyle w:val="Akapitzlist"/>
        <w:numPr>
          <w:ilvl w:val="3"/>
          <w:numId w:val="1"/>
        </w:numPr>
        <w:spacing w:after="0"/>
        <w:ind w:left="426" w:hanging="426"/>
        <w:rPr>
          <w:rFonts w:eastAsia="Arial" w:cs="Calibri"/>
          <w:sz w:val="24"/>
          <w:szCs w:val="24"/>
        </w:rPr>
      </w:pPr>
      <w:r w:rsidRPr="001A727B">
        <w:rPr>
          <w:rFonts w:eastAsia="Arial" w:cs="Calibri"/>
          <w:sz w:val="24"/>
          <w:szCs w:val="24"/>
        </w:rPr>
        <w:t>Referencje lub w przypadku ich braku dokumenty (umowa/umowy lub faktury/rachunki oraz Karty Usług rozwojowych) potwierdzające zakres współpracy Podmiotu współpracującego z</w:t>
      </w:r>
      <w:r w:rsidR="00A97AE2" w:rsidRPr="001A727B">
        <w:rPr>
          <w:rFonts w:eastAsia="Arial" w:cs="Calibri"/>
          <w:sz w:val="24"/>
          <w:szCs w:val="24"/>
        </w:rPr>
        <w:t> </w:t>
      </w:r>
      <w:r w:rsidRPr="001A727B">
        <w:rPr>
          <w:rFonts w:eastAsia="Arial" w:cs="Calibri"/>
          <w:sz w:val="24"/>
          <w:szCs w:val="24"/>
        </w:rPr>
        <w:t>danym Podmiotem BUR</w:t>
      </w:r>
      <w:r w:rsidRPr="001A727B">
        <w:rPr>
          <w:rStyle w:val="Odwoanieprzypisudolnego"/>
          <w:rFonts w:eastAsia="Arial" w:cs="Calibri"/>
          <w:sz w:val="24"/>
          <w:szCs w:val="24"/>
        </w:rPr>
        <w:footnoteReference w:id="8"/>
      </w:r>
      <w:r w:rsidRPr="001A727B">
        <w:rPr>
          <w:rFonts w:eastAsia="Arial" w:cs="Calibri"/>
          <w:sz w:val="24"/>
          <w:szCs w:val="24"/>
        </w:rPr>
        <w:t>.</w:t>
      </w:r>
      <w:bookmarkEnd w:id="934"/>
    </w:p>
    <w:p w14:paraId="46461A78" w14:textId="77777777" w:rsidR="00F904B8" w:rsidRPr="001A727B" w:rsidRDefault="00F904B8" w:rsidP="00330DB0">
      <w:pPr>
        <w:pStyle w:val="Akapitzlist"/>
        <w:numPr>
          <w:ilvl w:val="3"/>
          <w:numId w:val="1"/>
        </w:numPr>
        <w:spacing w:after="0"/>
        <w:ind w:left="425" w:hanging="425"/>
        <w:contextualSpacing w:val="0"/>
        <w:rPr>
          <w:rFonts w:eastAsia="Arial" w:cs="Calibri"/>
          <w:sz w:val="24"/>
          <w:szCs w:val="24"/>
          <w:u w:val="single"/>
        </w:rPr>
      </w:pPr>
      <w:bookmarkStart w:id="938" w:name="_Hlk177324372"/>
      <w:r w:rsidRPr="001A727B">
        <w:rPr>
          <w:rFonts w:eastAsia="Arial" w:cs="Calibri"/>
          <w:sz w:val="24"/>
          <w:szCs w:val="24"/>
        </w:rPr>
        <w:lastRenderedPageBreak/>
        <w:t>Pełnomocnictwo prawidłowo umocowanego pełnomocnika do reprezentowania Podmiotu BUR/Podmiotu współpracującego</w:t>
      </w:r>
      <w:r w:rsidRPr="001A727B">
        <w:rPr>
          <w:rStyle w:val="Odwoanieprzypisudolnego"/>
          <w:rFonts w:eastAsia="Arial" w:cs="Calibri"/>
          <w:sz w:val="24"/>
          <w:szCs w:val="24"/>
        </w:rPr>
        <w:footnoteReference w:id="9"/>
      </w:r>
      <w:r w:rsidRPr="001A727B">
        <w:rPr>
          <w:rFonts w:eastAsia="Arial" w:cs="Calibri"/>
          <w:sz w:val="24"/>
          <w:szCs w:val="24"/>
        </w:rPr>
        <w:t>.</w:t>
      </w:r>
      <w:bookmarkEnd w:id="938"/>
    </w:p>
    <w:p w14:paraId="0A72506E" w14:textId="77777777" w:rsidR="00F904B8" w:rsidRPr="001A727B" w:rsidRDefault="00F904B8" w:rsidP="00EF7566">
      <w:pPr>
        <w:pStyle w:val="Nagwek2"/>
        <w:spacing w:before="120" w:after="0"/>
        <w:rPr>
          <w:rFonts w:ascii="Calibri" w:hAnsi="Calibri" w:cs="Calibri"/>
          <w:b/>
          <w:bCs/>
          <w:color w:val="auto"/>
          <w:sz w:val="26"/>
          <w:szCs w:val="26"/>
        </w:rPr>
      </w:pPr>
      <w:bookmarkStart w:id="939" w:name="_Toc191206037"/>
      <w:r w:rsidRPr="001A727B">
        <w:rPr>
          <w:rFonts w:ascii="Calibri" w:hAnsi="Calibri" w:cs="Calibri"/>
          <w:b/>
          <w:bCs/>
          <w:color w:val="auto"/>
          <w:sz w:val="26"/>
          <w:szCs w:val="26"/>
        </w:rPr>
        <w:t>Załączniki niezbędne do zawarcia umowy:</w:t>
      </w:r>
      <w:bookmarkEnd w:id="939"/>
    </w:p>
    <w:p w14:paraId="5E842F7A" w14:textId="482309B7" w:rsidR="00F904B8" w:rsidRPr="001A727B" w:rsidRDefault="00F904B8" w:rsidP="00FF6592">
      <w:pPr>
        <w:pStyle w:val="Akapitzlist"/>
        <w:numPr>
          <w:ilvl w:val="0"/>
          <w:numId w:val="39"/>
        </w:numPr>
        <w:spacing w:after="0"/>
        <w:ind w:left="426"/>
        <w:contextualSpacing w:val="0"/>
        <w:rPr>
          <w:rFonts w:eastAsia="Arial" w:cs="Calibri"/>
          <w:sz w:val="24"/>
          <w:szCs w:val="24"/>
        </w:rPr>
      </w:pPr>
      <w:r w:rsidRPr="001A727B">
        <w:rPr>
          <w:rFonts w:eastAsia="Arial" w:cs="Calibri"/>
          <w:sz w:val="24"/>
          <w:szCs w:val="24"/>
        </w:rPr>
        <w:t>Załącznik nr 9 – Umowa o udzielenie wsparcia– wzór przygotowany przez Beneficjenta</w:t>
      </w:r>
      <w:r w:rsidR="00FF7CAA" w:rsidRPr="001A727B">
        <w:rPr>
          <w:rFonts w:eastAsia="Arial" w:cs="Calibri"/>
          <w:sz w:val="24"/>
          <w:szCs w:val="24"/>
        </w:rPr>
        <w:t>.</w:t>
      </w:r>
    </w:p>
    <w:p w14:paraId="311C7720" w14:textId="62310D60" w:rsidR="00A04671" w:rsidRPr="001A727B" w:rsidRDefault="00A04671" w:rsidP="00FF6592">
      <w:pPr>
        <w:pStyle w:val="Akapitzlist"/>
        <w:numPr>
          <w:ilvl w:val="0"/>
          <w:numId w:val="39"/>
        </w:numPr>
        <w:spacing w:after="0"/>
        <w:ind w:left="426"/>
        <w:contextualSpacing w:val="0"/>
        <w:rPr>
          <w:rFonts w:eastAsia="Arial" w:cs="Calibri"/>
          <w:sz w:val="24"/>
          <w:szCs w:val="24"/>
        </w:rPr>
      </w:pPr>
      <w:r w:rsidRPr="001A727B">
        <w:rPr>
          <w:rFonts w:eastAsia="Arial" w:cs="Calibri"/>
          <w:sz w:val="24"/>
          <w:szCs w:val="24"/>
        </w:rPr>
        <w:t>Zaświadczenie o niezaleganiu ze składakami z ZUS</w:t>
      </w:r>
      <w:r w:rsidR="00925800" w:rsidRPr="001A727B">
        <w:rPr>
          <w:rFonts w:eastAsia="Arial" w:cs="Calibri"/>
          <w:sz w:val="24"/>
          <w:szCs w:val="24"/>
        </w:rPr>
        <w:t xml:space="preserve"> – wydane nie wcześniej niż 30 dni przed zawarciem Umowy</w:t>
      </w:r>
    </w:p>
    <w:p w14:paraId="44D9673B" w14:textId="0EDB0ED1" w:rsidR="00925800" w:rsidRPr="001A727B" w:rsidRDefault="00925800" w:rsidP="00FF6592">
      <w:pPr>
        <w:pStyle w:val="Akapitzlist"/>
        <w:numPr>
          <w:ilvl w:val="0"/>
          <w:numId w:val="39"/>
        </w:numPr>
        <w:spacing w:after="0"/>
        <w:ind w:left="426"/>
        <w:contextualSpacing w:val="0"/>
        <w:rPr>
          <w:rFonts w:eastAsia="Arial" w:cs="Calibri"/>
          <w:sz w:val="24"/>
          <w:szCs w:val="24"/>
        </w:rPr>
      </w:pPr>
      <w:r w:rsidRPr="001A727B">
        <w:rPr>
          <w:rFonts w:eastAsia="Arial" w:cs="Calibri"/>
          <w:sz w:val="24"/>
          <w:szCs w:val="24"/>
        </w:rPr>
        <w:t>Zaświadczenie o niezaleganiu ze składakami z US – wydane nie wcześniej niż 30 dni przed zawarciem Umowy</w:t>
      </w:r>
    </w:p>
    <w:p w14:paraId="101E38E9" w14:textId="77777777" w:rsidR="00F904B8" w:rsidRPr="001A727B" w:rsidRDefault="00F904B8" w:rsidP="00EF7566">
      <w:pPr>
        <w:pStyle w:val="Nagwek2"/>
        <w:spacing w:before="120" w:after="0"/>
        <w:rPr>
          <w:rFonts w:ascii="Calibri" w:hAnsi="Calibri" w:cs="Calibri"/>
          <w:b/>
          <w:bCs/>
          <w:color w:val="auto"/>
          <w:sz w:val="26"/>
          <w:szCs w:val="26"/>
        </w:rPr>
      </w:pPr>
      <w:bookmarkStart w:id="940" w:name="_Załączniki_niezbędne_do"/>
      <w:bookmarkStart w:id="941" w:name="_Toc191206038"/>
      <w:bookmarkStart w:id="942" w:name="_Hlk178885030"/>
      <w:bookmarkEnd w:id="940"/>
      <w:r w:rsidRPr="001A727B">
        <w:rPr>
          <w:rFonts w:ascii="Calibri" w:hAnsi="Calibri" w:cs="Calibri"/>
          <w:b/>
          <w:bCs/>
          <w:color w:val="auto"/>
          <w:sz w:val="26"/>
          <w:szCs w:val="26"/>
        </w:rPr>
        <w:t>Załączniki niezbędne do rozliczenia zrealizowanych Usług rozwojowych:</w:t>
      </w:r>
      <w:bookmarkEnd w:id="941"/>
    </w:p>
    <w:p w14:paraId="4B233D99" w14:textId="0939940F" w:rsidR="00F904B8" w:rsidRPr="001A727B" w:rsidRDefault="00F904B8" w:rsidP="006B5488">
      <w:pPr>
        <w:pStyle w:val="Akapitzlist"/>
        <w:spacing w:after="0"/>
        <w:ind w:left="0"/>
        <w:contextualSpacing w:val="0"/>
        <w:rPr>
          <w:rFonts w:eastAsia="Arial" w:cs="Calibri"/>
          <w:sz w:val="24"/>
          <w:szCs w:val="24"/>
        </w:rPr>
      </w:pPr>
      <w:bookmarkStart w:id="943" w:name="_Hlk178885159"/>
      <w:bookmarkEnd w:id="942"/>
      <w:r w:rsidRPr="001A727B">
        <w:rPr>
          <w:rFonts w:eastAsia="Arial" w:cs="Calibri"/>
          <w:sz w:val="24"/>
          <w:szCs w:val="24"/>
        </w:rPr>
        <w:t xml:space="preserve">Załącznik nr 10 – Wniosek o </w:t>
      </w:r>
      <w:bookmarkEnd w:id="943"/>
      <w:r w:rsidRPr="001A727B">
        <w:rPr>
          <w:rFonts w:eastAsia="Arial" w:cs="Calibri"/>
          <w:sz w:val="24"/>
          <w:szCs w:val="24"/>
        </w:rPr>
        <w:t>refundację – wzór przygotowany przez Beneficjenta</w:t>
      </w:r>
      <w:r w:rsidR="006B5488" w:rsidRPr="001A727B">
        <w:rPr>
          <w:rFonts w:eastAsia="Arial" w:cs="Calibri"/>
          <w:sz w:val="24"/>
          <w:szCs w:val="24"/>
        </w:rPr>
        <w:t xml:space="preserve"> </w:t>
      </w:r>
      <w:r w:rsidRPr="001A727B">
        <w:rPr>
          <w:rFonts w:eastAsia="Arial" w:cs="Calibri"/>
          <w:sz w:val="24"/>
          <w:szCs w:val="24"/>
        </w:rPr>
        <w:t>oraz dokumenty własne Podmiotu BUR/Podmiotu współpracującego:</w:t>
      </w:r>
    </w:p>
    <w:p w14:paraId="21FEF79E" w14:textId="77777777" w:rsidR="00F904B8" w:rsidRPr="001A727B" w:rsidRDefault="00F904B8" w:rsidP="00FF6592">
      <w:pPr>
        <w:pStyle w:val="Akapitzlist"/>
        <w:numPr>
          <w:ilvl w:val="3"/>
          <w:numId w:val="5"/>
        </w:numPr>
        <w:spacing w:after="0"/>
        <w:ind w:left="425" w:hanging="425"/>
        <w:contextualSpacing w:val="0"/>
        <w:rPr>
          <w:rFonts w:eastAsia="Arial" w:cs="Calibri"/>
          <w:sz w:val="24"/>
          <w:szCs w:val="24"/>
        </w:rPr>
      </w:pPr>
      <w:bookmarkStart w:id="944" w:name="_Hlk178851746"/>
      <w:r w:rsidRPr="001A727B">
        <w:rPr>
          <w:rFonts w:cs="Calibri"/>
          <w:sz w:val="24"/>
          <w:szCs w:val="24"/>
        </w:rPr>
        <w:t>Faktura/rachunek wystawiony przez Wykonawcę Usługi rozwojowej na Podmiot BUR/Podmiot współpracujący;</w:t>
      </w:r>
    </w:p>
    <w:bookmarkEnd w:id="944"/>
    <w:p w14:paraId="4D6E247E" w14:textId="77777777" w:rsidR="00F904B8" w:rsidRPr="001A727B" w:rsidRDefault="00F904B8" w:rsidP="00FF6592">
      <w:pPr>
        <w:pStyle w:val="Akapitzlist"/>
        <w:numPr>
          <w:ilvl w:val="3"/>
          <w:numId w:val="5"/>
        </w:numPr>
        <w:spacing w:after="0"/>
        <w:ind w:left="425" w:hanging="425"/>
        <w:contextualSpacing w:val="0"/>
        <w:rPr>
          <w:rFonts w:eastAsia="Arial" w:cs="Calibri"/>
          <w:sz w:val="24"/>
          <w:szCs w:val="24"/>
        </w:rPr>
      </w:pPr>
      <w:r w:rsidRPr="001A727B">
        <w:rPr>
          <w:rFonts w:cs="Calibri"/>
          <w:sz w:val="24"/>
          <w:szCs w:val="24"/>
        </w:rPr>
        <w:t>Dokumenty potwierdzające dokonanie płatności za usługę (potwierdzenie przelewu na 100% kwoty wynikającej z faktury/rachunku);</w:t>
      </w:r>
    </w:p>
    <w:p w14:paraId="157AC32D" w14:textId="77777777" w:rsidR="00F904B8" w:rsidRPr="001A727B" w:rsidRDefault="00F904B8" w:rsidP="00FF6592">
      <w:pPr>
        <w:pStyle w:val="Akapitzlist"/>
        <w:numPr>
          <w:ilvl w:val="3"/>
          <w:numId w:val="5"/>
        </w:numPr>
        <w:spacing w:after="0"/>
        <w:ind w:left="425" w:hanging="425"/>
        <w:contextualSpacing w:val="0"/>
        <w:rPr>
          <w:rFonts w:eastAsia="Arial" w:cs="Calibri"/>
          <w:sz w:val="24"/>
          <w:szCs w:val="24"/>
        </w:rPr>
      </w:pPr>
      <w:r w:rsidRPr="001A727B">
        <w:rPr>
          <w:rFonts w:eastAsia="Arial" w:cs="Calibri"/>
          <w:sz w:val="24"/>
          <w:szCs w:val="24"/>
        </w:rPr>
        <w:t>Dokumenty potwierdzające ukończenie Usługi rozwojowej, tj. zaświadczenie/certyfikat;</w:t>
      </w:r>
    </w:p>
    <w:p w14:paraId="219E612D" w14:textId="77777777" w:rsidR="00F904B8" w:rsidRPr="001A727B" w:rsidRDefault="00F904B8" w:rsidP="00FF6592">
      <w:pPr>
        <w:pStyle w:val="Akapitzlist"/>
        <w:numPr>
          <w:ilvl w:val="3"/>
          <w:numId w:val="5"/>
        </w:numPr>
        <w:spacing w:after="0"/>
        <w:ind w:left="425" w:hanging="425"/>
        <w:contextualSpacing w:val="0"/>
        <w:rPr>
          <w:rFonts w:eastAsia="Arial" w:cs="Calibri"/>
          <w:sz w:val="24"/>
          <w:szCs w:val="24"/>
        </w:rPr>
      </w:pPr>
      <w:r w:rsidRPr="001A727B">
        <w:rPr>
          <w:rFonts w:eastAsia="Arial" w:cs="Calibri"/>
          <w:sz w:val="24"/>
          <w:szCs w:val="24"/>
        </w:rPr>
        <w:t>Lista/listy obecności Uczestników/Uczestniczek Projektu potwierdzone przez osobę prowadzącą Usługę rozwojową (trenera/doradcę)</w:t>
      </w:r>
      <w:r w:rsidRPr="001A727B">
        <w:rPr>
          <w:rStyle w:val="Odwoanieprzypisudolnego"/>
          <w:rFonts w:eastAsia="Arial" w:cs="Calibri"/>
          <w:sz w:val="24"/>
          <w:szCs w:val="24"/>
        </w:rPr>
        <w:footnoteReference w:id="10"/>
      </w:r>
      <w:r w:rsidRPr="001A727B">
        <w:rPr>
          <w:rFonts w:eastAsia="Arial" w:cs="Calibri"/>
          <w:sz w:val="24"/>
          <w:szCs w:val="24"/>
        </w:rPr>
        <w:t>;</w:t>
      </w:r>
    </w:p>
    <w:p w14:paraId="5402CE4B" w14:textId="77777777" w:rsidR="00F904B8" w:rsidRPr="001A727B" w:rsidRDefault="00F904B8" w:rsidP="00FF6592">
      <w:pPr>
        <w:pStyle w:val="Akapitzlist"/>
        <w:numPr>
          <w:ilvl w:val="3"/>
          <w:numId w:val="5"/>
        </w:numPr>
        <w:spacing w:after="0"/>
        <w:ind w:left="425" w:hanging="425"/>
        <w:contextualSpacing w:val="0"/>
        <w:rPr>
          <w:rFonts w:eastAsia="Arial" w:cs="Calibri"/>
          <w:sz w:val="24"/>
          <w:szCs w:val="24"/>
        </w:rPr>
      </w:pPr>
      <w:r w:rsidRPr="001A727B">
        <w:rPr>
          <w:rFonts w:eastAsia="Arial" w:cs="Calibri"/>
          <w:sz w:val="24"/>
          <w:szCs w:val="24"/>
        </w:rPr>
        <w:t>Raport/raporty z logowań Uczestników/Uczestniczek Projektu oraz osoby prowadzącej Usługę rozwojową (trenera/doradcy).</w:t>
      </w:r>
      <w:r w:rsidRPr="001A727B">
        <w:rPr>
          <w:rStyle w:val="Odwoanieprzypisudolnego"/>
          <w:rFonts w:eastAsia="Arial" w:cs="Calibri"/>
          <w:sz w:val="24"/>
          <w:szCs w:val="24"/>
        </w:rPr>
        <w:footnoteReference w:id="11"/>
      </w:r>
      <w:r w:rsidRPr="001A727B">
        <w:rPr>
          <w:rFonts w:eastAsia="Arial" w:cs="Calibri"/>
          <w:sz w:val="24"/>
          <w:szCs w:val="24"/>
        </w:rPr>
        <w:t>;</w:t>
      </w:r>
    </w:p>
    <w:p w14:paraId="0AB0F003" w14:textId="7D029DBD" w:rsidR="00F904B8" w:rsidRPr="001A727B" w:rsidRDefault="00F904B8" w:rsidP="00FF6592">
      <w:pPr>
        <w:pStyle w:val="Akapitzlist"/>
        <w:numPr>
          <w:ilvl w:val="3"/>
          <w:numId w:val="5"/>
        </w:numPr>
        <w:spacing w:after="0"/>
        <w:ind w:left="426" w:hanging="426"/>
        <w:contextualSpacing w:val="0"/>
        <w:rPr>
          <w:rFonts w:eastAsia="Arial" w:cs="Calibri"/>
          <w:sz w:val="24"/>
          <w:szCs w:val="24"/>
        </w:rPr>
      </w:pPr>
      <w:bookmarkStart w:id="945" w:name="_Hlk189659009"/>
      <w:r w:rsidRPr="001A727B">
        <w:rPr>
          <w:rFonts w:eastAsia="Arial" w:cs="Calibri"/>
          <w:sz w:val="24"/>
          <w:szCs w:val="24"/>
        </w:rPr>
        <w:t>Zaświadczenie wydane przez Wykonawcę Usługi rozwojowej lub lista obecności z weryfikacji efektów uczenia się zawierająca podpis/y Uczestników/Uczestniczek, potwierdzona podpisem osoby prowadzącej Usługę rozwojową (trenera/doradcy) lub raport z logowań z</w:t>
      </w:r>
      <w:r w:rsidR="00A97AE2" w:rsidRPr="001A727B">
        <w:rPr>
          <w:rFonts w:eastAsia="Arial" w:cs="Calibri"/>
          <w:sz w:val="24"/>
          <w:szCs w:val="24"/>
        </w:rPr>
        <w:t> </w:t>
      </w:r>
      <w:r w:rsidRPr="001A727B">
        <w:rPr>
          <w:rFonts w:eastAsia="Arial" w:cs="Calibri"/>
          <w:sz w:val="24"/>
          <w:szCs w:val="24"/>
        </w:rPr>
        <w:t>modułu dotyczącego weryfikacji efektów uczenia się, potwierdzające przystąpienie do weryfikacji efektów uczenia się przez Uczestnika/Uczestniczkę.</w:t>
      </w:r>
    </w:p>
    <w:p w14:paraId="40F4519F" w14:textId="77777777" w:rsidR="00F904B8" w:rsidRPr="001A727B" w:rsidRDefault="00F904B8" w:rsidP="00EF7566">
      <w:pPr>
        <w:pStyle w:val="Nagwek2"/>
        <w:spacing w:before="120" w:after="0"/>
        <w:rPr>
          <w:rFonts w:ascii="Calibri" w:hAnsi="Calibri" w:cs="Calibri"/>
          <w:b/>
          <w:bCs/>
          <w:color w:val="auto"/>
          <w:sz w:val="26"/>
          <w:szCs w:val="26"/>
        </w:rPr>
      </w:pPr>
      <w:bookmarkStart w:id="946" w:name="_Toc191206039"/>
      <w:bookmarkEnd w:id="945"/>
      <w:r w:rsidRPr="001A727B">
        <w:rPr>
          <w:rFonts w:ascii="Calibri" w:hAnsi="Calibri" w:cs="Calibri"/>
          <w:b/>
          <w:bCs/>
          <w:color w:val="auto"/>
          <w:sz w:val="26"/>
          <w:szCs w:val="26"/>
        </w:rPr>
        <w:t>Załączniki zawierające dodatkowe informacje dotyczące Projektu:</w:t>
      </w:r>
      <w:bookmarkEnd w:id="946"/>
      <w:r w:rsidRPr="001A727B">
        <w:rPr>
          <w:rFonts w:ascii="Calibri" w:hAnsi="Calibri" w:cs="Calibri"/>
          <w:b/>
          <w:bCs/>
          <w:color w:val="auto"/>
          <w:sz w:val="26"/>
          <w:szCs w:val="26"/>
        </w:rPr>
        <w:t xml:space="preserve"> </w:t>
      </w:r>
    </w:p>
    <w:p w14:paraId="5DB1A925" w14:textId="05319AE7" w:rsidR="000444C0" w:rsidRPr="001A727B" w:rsidRDefault="00F904B8" w:rsidP="00A97AE2">
      <w:pPr>
        <w:spacing w:after="0"/>
        <w:rPr>
          <w:rFonts w:cs="Calibri"/>
        </w:rPr>
      </w:pPr>
      <w:r w:rsidRPr="001A727B">
        <w:rPr>
          <w:rFonts w:cs="Calibri"/>
          <w:sz w:val="24"/>
          <w:szCs w:val="24"/>
        </w:rPr>
        <w:t xml:space="preserve">Załącznik nr </w:t>
      </w:r>
      <w:r w:rsidRPr="001A727B">
        <w:rPr>
          <w:rFonts w:eastAsia="Arial" w:cs="Calibri"/>
          <w:sz w:val="24"/>
          <w:szCs w:val="24"/>
        </w:rPr>
        <w:t>11 – Opis obszarów tematycznych.</w:t>
      </w:r>
    </w:p>
    <w:sectPr w:rsidR="000444C0" w:rsidRPr="001A727B" w:rsidSect="0019779C">
      <w:headerReference w:type="default" r:id="rId31"/>
      <w:headerReference w:type="first" r:id="rId32"/>
      <w:pgSz w:w="11906" w:h="16838"/>
      <w:pgMar w:top="851" w:right="1134" w:bottom="993" w:left="1247" w:header="624"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A366D" w14:textId="77777777" w:rsidR="00AE7B9C" w:rsidRDefault="00AE7B9C" w:rsidP="00F904B8">
      <w:pPr>
        <w:spacing w:after="0" w:line="240" w:lineRule="auto"/>
      </w:pPr>
      <w:r>
        <w:separator/>
      </w:r>
    </w:p>
  </w:endnote>
  <w:endnote w:type="continuationSeparator" w:id="0">
    <w:p w14:paraId="0CE3165B" w14:textId="77777777" w:rsidR="00AE7B9C" w:rsidRDefault="00AE7B9C" w:rsidP="00F9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A8CDF" w14:textId="77777777" w:rsidR="00AE7B9C" w:rsidRDefault="00AE7B9C" w:rsidP="00F904B8">
      <w:pPr>
        <w:spacing w:after="0" w:line="240" w:lineRule="auto"/>
      </w:pPr>
      <w:r>
        <w:separator/>
      </w:r>
    </w:p>
  </w:footnote>
  <w:footnote w:type="continuationSeparator" w:id="0">
    <w:p w14:paraId="01106FDE" w14:textId="77777777" w:rsidR="00AE7B9C" w:rsidRDefault="00AE7B9C" w:rsidP="00F904B8">
      <w:pPr>
        <w:spacing w:after="0" w:line="240" w:lineRule="auto"/>
      </w:pPr>
      <w:r>
        <w:continuationSeparator/>
      </w:r>
    </w:p>
  </w:footnote>
  <w:footnote w:id="1">
    <w:p w14:paraId="358A972F" w14:textId="3CBB5BE4" w:rsidR="0078677B" w:rsidRPr="00317CEC" w:rsidRDefault="0078677B">
      <w:pPr>
        <w:pStyle w:val="Tekstprzypisudolnego"/>
        <w:rPr>
          <w:sz w:val="22"/>
          <w:szCs w:val="22"/>
        </w:rPr>
      </w:pPr>
      <w:r w:rsidRPr="00317CEC">
        <w:rPr>
          <w:rStyle w:val="Odwoanieprzypisudolnego"/>
          <w:sz w:val="22"/>
          <w:szCs w:val="22"/>
        </w:rPr>
        <w:footnoteRef/>
      </w:r>
      <w:r w:rsidRPr="00317CEC">
        <w:rPr>
          <w:sz w:val="22"/>
          <w:szCs w:val="22"/>
        </w:rPr>
        <w:t xml:space="preserve"> </w:t>
      </w:r>
      <w:r w:rsidRPr="00317CEC">
        <w:rPr>
          <w:rFonts w:cs="Calibri"/>
          <w:b/>
          <w:sz w:val="22"/>
          <w:szCs w:val="22"/>
        </w:rPr>
        <w:t xml:space="preserve">Lista sankcyjna </w:t>
      </w:r>
      <w:r w:rsidRPr="00317CEC">
        <w:rPr>
          <w:rFonts w:cs="Calibri"/>
          <w:sz w:val="22"/>
          <w:szCs w:val="22"/>
        </w:rPr>
        <w:t xml:space="preserve">– Lista, o której mowa art. 2 ust. 1 ustawy z dnia 13 kwietnia 2022 r. o szczególnych rozwiązaniach w zakresie przeciwdziałania wspieraniu agresji na Ukrainę oraz służących ochronie bezpieczeństwa narodowego (Dz. U. z 2023 r. poz. 1497, z </w:t>
      </w:r>
      <w:proofErr w:type="spellStart"/>
      <w:r w:rsidRPr="00317CEC">
        <w:rPr>
          <w:rFonts w:cs="Calibri"/>
          <w:sz w:val="22"/>
          <w:szCs w:val="22"/>
        </w:rPr>
        <w:t>późn</w:t>
      </w:r>
      <w:proofErr w:type="spellEnd"/>
      <w:r w:rsidRPr="00317CEC">
        <w:rPr>
          <w:rFonts w:cs="Calibri"/>
          <w:sz w:val="22"/>
          <w:szCs w:val="22"/>
        </w:rPr>
        <w:t>. zm.);</w:t>
      </w:r>
    </w:p>
  </w:footnote>
  <w:footnote w:id="2">
    <w:p w14:paraId="7351C96A" w14:textId="683B951B" w:rsidR="004328E1" w:rsidRPr="00317CEC" w:rsidRDefault="004328E1">
      <w:pPr>
        <w:pStyle w:val="Tekstprzypisudolnego"/>
        <w:rPr>
          <w:sz w:val="22"/>
          <w:szCs w:val="22"/>
        </w:rPr>
      </w:pPr>
      <w:r w:rsidRPr="00317CEC">
        <w:rPr>
          <w:rStyle w:val="Odwoanieprzypisudolnego"/>
          <w:sz w:val="22"/>
          <w:szCs w:val="22"/>
        </w:rPr>
        <w:footnoteRef/>
      </w:r>
      <w:r w:rsidRPr="00317CEC">
        <w:rPr>
          <w:sz w:val="22"/>
          <w:szCs w:val="22"/>
        </w:rPr>
        <w:t xml:space="preserve"> </w:t>
      </w:r>
      <w:bookmarkStart w:id="905" w:name="_Hlk177302605"/>
      <w:r w:rsidRPr="00317CEC">
        <w:rPr>
          <w:rFonts w:cs="Calibri"/>
          <w:bCs/>
          <w:sz w:val="22"/>
          <w:szCs w:val="22"/>
        </w:rPr>
        <w:t>Dokumenty lub oświadczenia składane przez Podmiot BUR/Podmiot współpracujący w procesie rekrutacji powinny być podpisane i ostemplowane w miejscach do tego przewidzianych (w przypadku załączania skanów do systemu rekrutacyjnego) lub podpisane elektronicznie przez osobę/y upoważnioną/e do reprezentacji danego Podmiotu BUR/Podmiotu współpracującego (zgodnie z CEiDG lub KRS). Jeżeli upoważnienie do podpisania dokumentów lub oświadczeń w imieniu danego Podmiotu BUR/Podmiotu współpracującego wynika z udzielonego określonej osobie pełnomocnictwa poświadczonego notarialnie, pełnomocnictwo to musi być załączone do przekazywanych dokumentów.</w:t>
      </w:r>
      <w:bookmarkEnd w:id="905"/>
    </w:p>
  </w:footnote>
  <w:footnote w:id="3">
    <w:p w14:paraId="64ABFA3A" w14:textId="65B6E415" w:rsidR="00B140FF" w:rsidRPr="00317CEC" w:rsidRDefault="00B140FF">
      <w:pPr>
        <w:pStyle w:val="Tekstprzypisudolnego"/>
        <w:rPr>
          <w:sz w:val="22"/>
          <w:szCs w:val="22"/>
        </w:rPr>
      </w:pPr>
      <w:r w:rsidRPr="00317CEC">
        <w:rPr>
          <w:rStyle w:val="Odwoanieprzypisudolnego"/>
          <w:sz w:val="22"/>
          <w:szCs w:val="22"/>
        </w:rPr>
        <w:footnoteRef/>
      </w:r>
      <w:r w:rsidRPr="00317CEC">
        <w:rPr>
          <w:sz w:val="22"/>
          <w:szCs w:val="22"/>
        </w:rPr>
        <w:t xml:space="preserve"> </w:t>
      </w:r>
      <w:r w:rsidRPr="00317CEC">
        <w:rPr>
          <w:rFonts w:cs="Calibri"/>
          <w:bCs/>
          <w:sz w:val="22"/>
          <w:szCs w:val="22"/>
        </w:rPr>
        <w:t>Beneficjent zobowiązany jest do wskazania dokumentów</w:t>
      </w:r>
      <w:r w:rsidR="00242CF5" w:rsidRPr="00317CEC">
        <w:rPr>
          <w:rFonts w:cs="Calibri"/>
          <w:bCs/>
          <w:sz w:val="22"/>
          <w:szCs w:val="22"/>
        </w:rPr>
        <w:t xml:space="preserve"> </w:t>
      </w:r>
      <w:r w:rsidRPr="00317CEC">
        <w:rPr>
          <w:rFonts w:cs="Calibri"/>
          <w:bCs/>
          <w:sz w:val="22"/>
          <w:szCs w:val="22"/>
        </w:rPr>
        <w:t>i błędów podlegających uzupełnieniu lub poprawie.</w:t>
      </w:r>
    </w:p>
  </w:footnote>
  <w:footnote w:id="4">
    <w:p w14:paraId="6FED6E59" w14:textId="1EEDE656" w:rsidR="00F904B8" w:rsidRPr="00317CEC" w:rsidRDefault="00F904B8" w:rsidP="00F904B8">
      <w:pPr>
        <w:pStyle w:val="Tekstprzypisudolnego"/>
        <w:rPr>
          <w:sz w:val="22"/>
          <w:szCs w:val="22"/>
        </w:rPr>
      </w:pPr>
      <w:r w:rsidRPr="00317CEC">
        <w:rPr>
          <w:rStyle w:val="Odwoanieprzypisudolnego"/>
          <w:sz w:val="22"/>
          <w:szCs w:val="22"/>
        </w:rPr>
        <w:footnoteRef/>
      </w:r>
      <w:r w:rsidRPr="00317CEC">
        <w:rPr>
          <w:sz w:val="22"/>
          <w:szCs w:val="22"/>
        </w:rPr>
        <w:t xml:space="preserve"> W zależności od obszaru tematycznego danej Usługi rozwojowej – 80% albo 50% kosztów usługi zgodnie </w:t>
      </w:r>
      <w:r w:rsidR="008276BB" w:rsidRPr="00317CEC">
        <w:rPr>
          <w:sz w:val="22"/>
          <w:szCs w:val="22"/>
        </w:rPr>
        <w:t>z</w:t>
      </w:r>
      <w:r w:rsidR="00FC3D38" w:rsidRPr="00317CEC">
        <w:rPr>
          <w:sz w:val="22"/>
          <w:szCs w:val="22"/>
        </w:rPr>
        <w:t xml:space="preserve"> § 7</w:t>
      </w:r>
    </w:p>
  </w:footnote>
  <w:footnote w:id="5">
    <w:p w14:paraId="2F660152" w14:textId="1C7C3A51" w:rsidR="00AE6EAF" w:rsidRPr="00317CEC" w:rsidRDefault="00AE6EAF">
      <w:pPr>
        <w:pStyle w:val="Tekstprzypisudolnego"/>
        <w:rPr>
          <w:sz w:val="22"/>
          <w:szCs w:val="22"/>
        </w:rPr>
      </w:pPr>
      <w:r w:rsidRPr="00317CEC">
        <w:rPr>
          <w:rStyle w:val="Odwoanieprzypisudolnego"/>
          <w:sz w:val="22"/>
          <w:szCs w:val="22"/>
        </w:rPr>
        <w:footnoteRef/>
      </w:r>
      <w:r w:rsidRPr="00317CEC">
        <w:rPr>
          <w:sz w:val="22"/>
          <w:szCs w:val="22"/>
        </w:rPr>
        <w:t xml:space="preserve"> Dokumenty lub oświadczenia składane przez Podmiot BUR/Podmiot współpracujący w procesie rekrutacji powinny być podpisane i ostemplowane w miejscach do tego przewidzianych (w przypadku załączania skanów do systemu rekrutacyjnego) lub podpisane elektronicznie przez osobę/y upoważnioną/e do reprezentacji danego Podmiotu BUR/Podmiotu współpracującego (zgodnie z CEiDG lub KRS). Jeżeli upoważnienie do podpisania dokumentów lub oświadczeń w imieniu danego Podmiotu BUR/Podmiotu współpracującego wynika z udzielonego określonej osobie pełnomocnictwa poświadczonego notarialnie, pełnomocnictwo to musi być załączone do przekazywanych dokumentów.</w:t>
      </w:r>
    </w:p>
  </w:footnote>
  <w:footnote w:id="6">
    <w:p w14:paraId="4407A55E" w14:textId="77777777" w:rsidR="00F904B8" w:rsidRPr="00317CEC" w:rsidRDefault="00F904B8" w:rsidP="00F904B8">
      <w:pPr>
        <w:pStyle w:val="Tekstprzypisudolnego"/>
        <w:rPr>
          <w:sz w:val="22"/>
          <w:szCs w:val="22"/>
        </w:rPr>
      </w:pPr>
      <w:r w:rsidRPr="00317CEC">
        <w:rPr>
          <w:rStyle w:val="Odwoanieprzypisudolnego"/>
          <w:sz w:val="22"/>
          <w:szCs w:val="22"/>
        </w:rPr>
        <w:footnoteRef/>
      </w:r>
      <w:r w:rsidRPr="00317CEC">
        <w:rPr>
          <w:sz w:val="22"/>
          <w:szCs w:val="22"/>
        </w:rPr>
        <w:t xml:space="preserve"> Dotyczy wyłącznie Podmiotu BUR – w przypadku zgłoszenia do Projektu Pracownika zatrudnionego na podstawie umowy o pracę lub umowę o pracę tymczasową.</w:t>
      </w:r>
    </w:p>
  </w:footnote>
  <w:footnote w:id="7">
    <w:p w14:paraId="745FD0A6" w14:textId="77777777" w:rsidR="00F904B8" w:rsidRPr="00317CEC" w:rsidRDefault="00F904B8" w:rsidP="00F904B8">
      <w:pPr>
        <w:pStyle w:val="Tekstprzypisudolnego"/>
        <w:rPr>
          <w:sz w:val="22"/>
          <w:szCs w:val="22"/>
        </w:rPr>
      </w:pPr>
      <w:r w:rsidRPr="00317CEC">
        <w:rPr>
          <w:rStyle w:val="Odwoanieprzypisudolnego"/>
          <w:sz w:val="22"/>
          <w:szCs w:val="22"/>
        </w:rPr>
        <w:footnoteRef/>
      </w:r>
      <w:r w:rsidRPr="00317CEC">
        <w:rPr>
          <w:sz w:val="22"/>
          <w:szCs w:val="22"/>
        </w:rPr>
        <w:t xml:space="preserve"> Dotyczy wyłącznie Podmiotu BUR.</w:t>
      </w:r>
    </w:p>
  </w:footnote>
  <w:footnote w:id="8">
    <w:p w14:paraId="1AD477C7" w14:textId="77777777" w:rsidR="00F904B8" w:rsidRPr="00317CEC" w:rsidRDefault="00F904B8" w:rsidP="00F904B8">
      <w:pPr>
        <w:pStyle w:val="Tekstprzypisudolnego"/>
        <w:rPr>
          <w:sz w:val="22"/>
          <w:szCs w:val="22"/>
        </w:rPr>
      </w:pPr>
      <w:r w:rsidRPr="00317CEC">
        <w:rPr>
          <w:rStyle w:val="Odwoanieprzypisudolnego"/>
          <w:sz w:val="22"/>
          <w:szCs w:val="22"/>
        </w:rPr>
        <w:footnoteRef/>
      </w:r>
      <w:r w:rsidRPr="00317CEC">
        <w:rPr>
          <w:sz w:val="22"/>
          <w:szCs w:val="22"/>
        </w:rPr>
        <w:t xml:space="preserve"> </w:t>
      </w:r>
      <w:bookmarkStart w:id="937" w:name="_Hlk177033476"/>
      <w:r w:rsidRPr="00317CEC">
        <w:rPr>
          <w:sz w:val="22"/>
          <w:szCs w:val="22"/>
        </w:rPr>
        <w:t>Dotyczy wyłącznie Podmiotu współpracującego – Właściciela/Właścicielki tego Podmiotu.</w:t>
      </w:r>
      <w:bookmarkEnd w:id="937"/>
    </w:p>
  </w:footnote>
  <w:footnote w:id="9">
    <w:p w14:paraId="6403D05A" w14:textId="77777777" w:rsidR="00F904B8" w:rsidRPr="00317CEC" w:rsidRDefault="00F904B8" w:rsidP="00F904B8">
      <w:pPr>
        <w:pStyle w:val="Tekstprzypisudolnego"/>
        <w:rPr>
          <w:sz w:val="22"/>
          <w:szCs w:val="22"/>
        </w:rPr>
      </w:pPr>
      <w:r w:rsidRPr="00317CEC">
        <w:rPr>
          <w:rStyle w:val="Odwoanieprzypisudolnego"/>
          <w:sz w:val="22"/>
          <w:szCs w:val="22"/>
        </w:rPr>
        <w:footnoteRef/>
      </w:r>
      <w:r w:rsidRPr="00317CEC">
        <w:rPr>
          <w:sz w:val="22"/>
          <w:szCs w:val="22"/>
        </w:rPr>
        <w:t xml:space="preserve"> </w:t>
      </w:r>
      <w:r w:rsidRPr="00317CEC">
        <w:rPr>
          <w:rFonts w:cs="Calibri"/>
          <w:sz w:val="22"/>
          <w:szCs w:val="22"/>
        </w:rPr>
        <w:t>Dotyczy wyłącznie sytuacji, w której za Wnioskodawcę (Podmiot BUR/Podmiot współpracujący działa prawidłowo umocowany pełnomocnik.</w:t>
      </w:r>
    </w:p>
  </w:footnote>
  <w:footnote w:id="10">
    <w:p w14:paraId="015CFC58" w14:textId="77777777" w:rsidR="00F904B8" w:rsidRPr="00317CEC" w:rsidRDefault="00F904B8" w:rsidP="00F904B8">
      <w:pPr>
        <w:pStyle w:val="Tekstprzypisudolnego"/>
        <w:rPr>
          <w:sz w:val="22"/>
          <w:szCs w:val="22"/>
        </w:rPr>
      </w:pPr>
      <w:r w:rsidRPr="00317CEC">
        <w:rPr>
          <w:rStyle w:val="Odwoanieprzypisudolnego"/>
          <w:sz w:val="22"/>
          <w:szCs w:val="22"/>
        </w:rPr>
        <w:footnoteRef/>
      </w:r>
      <w:r w:rsidRPr="00317CEC">
        <w:rPr>
          <w:sz w:val="22"/>
          <w:szCs w:val="22"/>
        </w:rPr>
        <w:t xml:space="preserve"> Dotyczy Usługi rozwojowej w formie stacjonarnej lub mieszanej.</w:t>
      </w:r>
    </w:p>
  </w:footnote>
  <w:footnote w:id="11">
    <w:p w14:paraId="674961CE" w14:textId="77777777" w:rsidR="00F904B8" w:rsidRDefault="00F904B8" w:rsidP="00F904B8">
      <w:pPr>
        <w:pStyle w:val="Tekstprzypisudolnego"/>
      </w:pPr>
      <w:r w:rsidRPr="00317CEC">
        <w:rPr>
          <w:rStyle w:val="Odwoanieprzypisudolnego"/>
          <w:sz w:val="22"/>
          <w:szCs w:val="22"/>
        </w:rPr>
        <w:footnoteRef/>
      </w:r>
      <w:r w:rsidRPr="00317CEC">
        <w:rPr>
          <w:sz w:val="22"/>
          <w:szCs w:val="22"/>
        </w:rPr>
        <w:t xml:space="preserve"> Dotyczy Usługi rozwojowej w formie zdalnej w czasie rzeczywistym lub mieszanej.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386929"/>
      <w:docPartObj>
        <w:docPartGallery w:val="Page Numbers (Top of Page)"/>
        <w:docPartUnique/>
      </w:docPartObj>
    </w:sdtPr>
    <w:sdtEndPr/>
    <w:sdtContent>
      <w:p w14:paraId="00F0AEB1" w14:textId="26C9FBE6" w:rsidR="0019779C" w:rsidRDefault="0019779C">
        <w:pPr>
          <w:pStyle w:val="Nagwek"/>
          <w:jc w:val="right"/>
        </w:pPr>
        <w:r>
          <w:fldChar w:fldCharType="begin"/>
        </w:r>
        <w:r>
          <w:instrText>PAGE   \* MERGEFORMAT</w:instrText>
        </w:r>
        <w:r>
          <w:fldChar w:fldCharType="separate"/>
        </w:r>
        <w:r>
          <w:t>2</w:t>
        </w:r>
        <w:r>
          <w:fldChar w:fldCharType="end"/>
        </w:r>
      </w:p>
    </w:sdtContent>
  </w:sdt>
  <w:p w14:paraId="053A11A1" w14:textId="77777777" w:rsidR="00895E3E" w:rsidRDefault="00895E3E" w:rsidP="00DB081E">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160626"/>
      <w:docPartObj>
        <w:docPartGallery w:val="Page Numbers (Top of Page)"/>
        <w:docPartUnique/>
      </w:docPartObj>
    </w:sdtPr>
    <w:sdtEndPr/>
    <w:sdtContent>
      <w:p w14:paraId="498B41E4" w14:textId="0281130E" w:rsidR="0019779C" w:rsidRDefault="0019779C">
        <w:pPr>
          <w:pStyle w:val="Nagwek"/>
          <w:jc w:val="right"/>
        </w:pPr>
        <w:r>
          <w:fldChar w:fldCharType="begin"/>
        </w:r>
        <w:r>
          <w:instrText>PAGE   \* MERGEFORMAT</w:instrText>
        </w:r>
        <w:r>
          <w:fldChar w:fldCharType="separate"/>
        </w:r>
        <w:r>
          <w:t>2</w:t>
        </w:r>
        <w:r>
          <w:fldChar w:fldCharType="end"/>
        </w:r>
      </w:p>
    </w:sdtContent>
  </w:sdt>
  <w:p w14:paraId="3BA2CDC1" w14:textId="77777777" w:rsidR="0019779C" w:rsidRDefault="001977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E154EE5"/>
    <w:multiLevelType w:val="multilevel"/>
    <w:tmpl w:val="2E2CA026"/>
    <w:lvl w:ilvl="0">
      <w:start w:val="1"/>
      <w:numFmt w:val="lowerLetter"/>
      <w:lvlText w:val="%1)"/>
      <w:lvlJc w:val="left"/>
      <w:pPr>
        <w:ind w:left="0" w:firstLine="0"/>
      </w:pPr>
      <w:rPr>
        <w:rFonts w:hint="default"/>
      </w:rPr>
    </w:lvl>
    <w:lvl w:ilvl="1">
      <w:numFmt w:val="none"/>
      <w:lvlText w:val="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20B214F"/>
    <w:multiLevelType w:val="hybridMultilevel"/>
    <w:tmpl w:val="A9187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A4B88"/>
    <w:multiLevelType w:val="hybridMultilevel"/>
    <w:tmpl w:val="28303C3E"/>
    <w:lvl w:ilvl="0" w:tplc="0B4A995A">
      <w:start w:val="1"/>
      <w:numFmt w:val="decimal"/>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9372ACD"/>
    <w:multiLevelType w:val="hybridMultilevel"/>
    <w:tmpl w:val="62A6DD26"/>
    <w:lvl w:ilvl="0" w:tplc="08086DC2">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E2B29"/>
    <w:multiLevelType w:val="hybridMultilevel"/>
    <w:tmpl w:val="E17C0F1E"/>
    <w:lvl w:ilvl="0" w:tplc="8BC0D9D2">
      <w:start w:val="1"/>
      <w:numFmt w:val="decimal"/>
      <w:pStyle w:val="Styl6"/>
      <w:lvlText w:val="9.%1"/>
      <w:lvlJc w:val="left"/>
      <w:pPr>
        <w:ind w:left="1080" w:hanging="360"/>
      </w:pPr>
      <w:rPr>
        <w:rFonts w:ascii="Calibri" w:hAnsi="Calibri" w:hint="default"/>
        <w:b w:val="0"/>
        <w:bCs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0A3C17"/>
    <w:multiLevelType w:val="hybridMultilevel"/>
    <w:tmpl w:val="A4201284"/>
    <w:lvl w:ilvl="0" w:tplc="04150011">
      <w:start w:val="1"/>
      <w:numFmt w:val="decimal"/>
      <w:lvlText w:val="%1)"/>
      <w:lvlJc w:val="left"/>
      <w:pPr>
        <w:ind w:left="1208" w:hanging="360"/>
      </w:pPr>
      <w:rPr>
        <w:b w:val="0"/>
        <w:bCs w:val="0"/>
      </w:r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6" w15:restartNumberingAfterBreak="0">
    <w:nsid w:val="13391474"/>
    <w:multiLevelType w:val="hybridMultilevel"/>
    <w:tmpl w:val="14DE1130"/>
    <w:lvl w:ilvl="0" w:tplc="E548852C">
      <w:start w:val="1"/>
      <w:numFmt w:val="lowerLetter"/>
      <w:lvlText w:val="%1."/>
      <w:lvlJc w:val="left"/>
      <w:pPr>
        <w:ind w:left="720" w:hanging="360"/>
      </w:pPr>
      <w:rPr>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A55BAD"/>
    <w:multiLevelType w:val="hybridMultilevel"/>
    <w:tmpl w:val="4BDCB9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F10893"/>
    <w:multiLevelType w:val="hybridMultilevel"/>
    <w:tmpl w:val="DC625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0316AA"/>
    <w:multiLevelType w:val="hybridMultilevel"/>
    <w:tmpl w:val="D7D82254"/>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7A198A"/>
    <w:multiLevelType w:val="hybridMultilevel"/>
    <w:tmpl w:val="94A26E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D093A"/>
    <w:multiLevelType w:val="hybridMultilevel"/>
    <w:tmpl w:val="737CDEB6"/>
    <w:lvl w:ilvl="0" w:tplc="5B02DA1C">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DF23C0"/>
    <w:multiLevelType w:val="hybridMultilevel"/>
    <w:tmpl w:val="8F821152"/>
    <w:lvl w:ilvl="0" w:tplc="ED3A5118">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FB5559"/>
    <w:multiLevelType w:val="hybridMultilevel"/>
    <w:tmpl w:val="DE74C2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D14089"/>
    <w:multiLevelType w:val="multilevel"/>
    <w:tmpl w:val="671AA916"/>
    <w:lvl w:ilvl="0">
      <w:start w:val="1"/>
      <w:numFmt w:val="decimal"/>
      <w:lvlText w:val="%1)"/>
      <w:lvlJc w:val="left"/>
      <w:pPr>
        <w:ind w:left="720" w:hanging="360"/>
      </w:pPr>
      <w:rPr>
        <w:rFonts w:hint="default"/>
        <w:b w:val="0"/>
        <w:bCs w:val="0"/>
        <w:color w:val="000000" w:themeColor="text1"/>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459247B8"/>
    <w:multiLevelType w:val="hybridMultilevel"/>
    <w:tmpl w:val="3B3E1F52"/>
    <w:lvl w:ilvl="0" w:tplc="848C6F72">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A82716"/>
    <w:multiLevelType w:val="hybridMultilevel"/>
    <w:tmpl w:val="A1D62EC8"/>
    <w:lvl w:ilvl="0" w:tplc="0415000F">
      <w:start w:val="1"/>
      <w:numFmt w:val="decimal"/>
      <w:lvlText w:val="%1."/>
      <w:lvlJc w:val="left"/>
      <w:pPr>
        <w:ind w:left="1080" w:hanging="360"/>
      </w:pPr>
      <w:rPr>
        <w:rFonts w:hint="default"/>
        <w:b w:val="0"/>
        <w:bCs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AE57D86"/>
    <w:multiLevelType w:val="hybridMultilevel"/>
    <w:tmpl w:val="0BE259E4"/>
    <w:lvl w:ilvl="0" w:tplc="6F3AA2AC">
      <w:start w:val="1"/>
      <w:numFmt w:val="decimal"/>
      <w:lvlText w:val="%1."/>
      <w:lvlJc w:val="left"/>
      <w:pPr>
        <w:ind w:left="0" w:firstLine="113"/>
      </w:pPr>
      <w:rPr>
        <w:rFonts w:hint="default"/>
        <w:b w:val="0"/>
        <w:bCs w:val="0"/>
        <w:sz w:val="24"/>
        <w:szCs w:val="24"/>
      </w:rPr>
    </w:lvl>
    <w:lvl w:ilvl="1" w:tplc="04150019">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8" w15:restartNumberingAfterBreak="0">
    <w:nsid w:val="513D5A65"/>
    <w:multiLevelType w:val="hybridMultilevel"/>
    <w:tmpl w:val="7CA43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EF3135"/>
    <w:multiLevelType w:val="hybridMultilevel"/>
    <w:tmpl w:val="28C216E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5E5596"/>
    <w:multiLevelType w:val="hybridMultilevel"/>
    <w:tmpl w:val="3F005882"/>
    <w:lvl w:ilvl="0" w:tplc="0415000F">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F77930"/>
    <w:multiLevelType w:val="multilevel"/>
    <w:tmpl w:val="FFD896D2"/>
    <w:lvl w:ilvl="0">
      <w:start w:val="1"/>
      <w:numFmt w:val="decimal"/>
      <w:lvlText w:val="%1."/>
      <w:lvlJc w:val="left"/>
      <w:pPr>
        <w:ind w:left="720" w:hanging="360"/>
      </w:pPr>
      <w:rPr>
        <w:rFonts w:hint="default"/>
        <w:b w:val="0"/>
        <w:bCs w:val="0"/>
        <w:sz w:val="24"/>
        <w:szCs w:val="24"/>
      </w:rPr>
    </w:lvl>
    <w:lvl w:ilvl="1">
      <w:start w:val="1"/>
      <w:numFmt w:val="decimal"/>
      <w:pStyle w:val="Styl3"/>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5BAB03D2"/>
    <w:multiLevelType w:val="hybridMultilevel"/>
    <w:tmpl w:val="51442566"/>
    <w:lvl w:ilvl="0" w:tplc="0415000F">
      <w:start w:val="1"/>
      <w:numFmt w:val="decimal"/>
      <w:lvlText w:val="%1."/>
      <w:lvlJc w:val="left"/>
      <w:pPr>
        <w:ind w:left="720" w:hanging="360"/>
      </w:pPr>
      <w:rPr>
        <w:rFonts w:hint="default"/>
        <w:b w:val="0"/>
        <w:i w:val="0"/>
        <w:color w:val="auto"/>
      </w:rPr>
    </w:lvl>
    <w:lvl w:ilvl="1" w:tplc="04150017">
      <w:start w:val="1"/>
      <w:numFmt w:val="lowerLetter"/>
      <w:lvlText w:val="%2)"/>
      <w:lvlJc w:val="left"/>
      <w:pPr>
        <w:ind w:left="1440" w:hanging="360"/>
      </w:pPr>
    </w:lvl>
    <w:lvl w:ilvl="2" w:tplc="45DC7222">
      <w:start w:val="1"/>
      <w:numFmt w:val="lowerLetter"/>
      <w:lvlText w:val="%3)"/>
      <w:lvlJc w:val="left"/>
      <w:pPr>
        <w:ind w:left="2340" w:hanging="360"/>
      </w:pPr>
      <w:rPr>
        <w:rFonts w:hint="default"/>
      </w:rPr>
    </w:lvl>
    <w:lvl w:ilvl="3" w:tplc="237A6B7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AD4B3F"/>
    <w:multiLevelType w:val="hybridMultilevel"/>
    <w:tmpl w:val="D6260642"/>
    <w:lvl w:ilvl="0" w:tplc="0415000F">
      <w:start w:val="1"/>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62B20244"/>
    <w:multiLevelType w:val="hybridMultilevel"/>
    <w:tmpl w:val="E826A53C"/>
    <w:lvl w:ilvl="0" w:tplc="0415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E63A41"/>
    <w:multiLevelType w:val="hybridMultilevel"/>
    <w:tmpl w:val="1EB69556"/>
    <w:lvl w:ilvl="0" w:tplc="7E3A1074">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71320B"/>
    <w:multiLevelType w:val="hybridMultilevel"/>
    <w:tmpl w:val="07604A6E"/>
    <w:lvl w:ilvl="0" w:tplc="2BC80F7E">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A3D43"/>
    <w:multiLevelType w:val="hybridMultilevel"/>
    <w:tmpl w:val="CD889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E43A37"/>
    <w:multiLevelType w:val="hybridMultilevel"/>
    <w:tmpl w:val="20DE6664"/>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4F5E53"/>
    <w:multiLevelType w:val="hybridMultilevel"/>
    <w:tmpl w:val="0CFC83A6"/>
    <w:lvl w:ilvl="0" w:tplc="0A304BEA">
      <w:start w:val="1"/>
      <w:numFmt w:val="decimal"/>
      <w:pStyle w:val="NagowekPodstaw"/>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7D579C"/>
    <w:multiLevelType w:val="hybridMultilevel"/>
    <w:tmpl w:val="2C2AC5F6"/>
    <w:lvl w:ilvl="0" w:tplc="04150011">
      <w:start w:val="1"/>
      <w:numFmt w:val="decimal"/>
      <w:lvlText w:val="%1)"/>
      <w:lvlJc w:val="left"/>
      <w:pPr>
        <w:ind w:left="1206" w:hanging="360"/>
      </w:pPr>
      <w:rPr>
        <w:rFonts w:hint="default"/>
        <w:b w:val="0"/>
        <w:bCs w:val="0"/>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1" w15:restartNumberingAfterBreak="0">
    <w:nsid w:val="79034B99"/>
    <w:multiLevelType w:val="hybridMultilevel"/>
    <w:tmpl w:val="C41E3E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E508A4"/>
    <w:multiLevelType w:val="hybridMultilevel"/>
    <w:tmpl w:val="4CDC17C6"/>
    <w:lvl w:ilvl="0" w:tplc="04150019">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3" w15:restartNumberingAfterBreak="0">
    <w:nsid w:val="7A7D5718"/>
    <w:multiLevelType w:val="hybridMultilevel"/>
    <w:tmpl w:val="E1FE7D3E"/>
    <w:lvl w:ilvl="0" w:tplc="04150019">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7BB93840"/>
    <w:multiLevelType w:val="hybridMultilevel"/>
    <w:tmpl w:val="AF001A44"/>
    <w:lvl w:ilvl="0" w:tplc="0415000F">
      <w:start w:val="1"/>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504F27"/>
    <w:multiLevelType w:val="hybridMultilevel"/>
    <w:tmpl w:val="A43E6450"/>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376809461">
    <w:abstractNumId w:val="22"/>
  </w:num>
  <w:num w:numId="2" w16cid:durableId="176508241">
    <w:abstractNumId w:val="10"/>
  </w:num>
  <w:num w:numId="3" w16cid:durableId="1646933246">
    <w:abstractNumId w:val="0"/>
  </w:num>
  <w:num w:numId="4" w16cid:durableId="1008364514">
    <w:abstractNumId w:val="35"/>
  </w:num>
  <w:num w:numId="5" w16cid:durableId="1085614203">
    <w:abstractNumId w:val="25"/>
  </w:num>
  <w:num w:numId="6" w16cid:durableId="1435319345">
    <w:abstractNumId w:val="17"/>
  </w:num>
  <w:num w:numId="7" w16cid:durableId="448205247">
    <w:abstractNumId w:val="20"/>
  </w:num>
  <w:num w:numId="8" w16cid:durableId="367146249">
    <w:abstractNumId w:val="27"/>
  </w:num>
  <w:num w:numId="9" w16cid:durableId="1434398839">
    <w:abstractNumId w:val="2"/>
  </w:num>
  <w:num w:numId="10" w16cid:durableId="392654316">
    <w:abstractNumId w:val="18"/>
  </w:num>
  <w:num w:numId="11" w16cid:durableId="2035810323">
    <w:abstractNumId w:val="31"/>
  </w:num>
  <w:num w:numId="12" w16cid:durableId="1962495604">
    <w:abstractNumId w:val="29"/>
  </w:num>
  <w:num w:numId="13" w16cid:durableId="1866626869">
    <w:abstractNumId w:val="33"/>
  </w:num>
  <w:num w:numId="14" w16cid:durableId="1708066427">
    <w:abstractNumId w:val="23"/>
  </w:num>
  <w:num w:numId="15" w16cid:durableId="800926522">
    <w:abstractNumId w:val="6"/>
  </w:num>
  <w:num w:numId="16" w16cid:durableId="356277019">
    <w:abstractNumId w:val="24"/>
  </w:num>
  <w:num w:numId="17" w16cid:durableId="725375371">
    <w:abstractNumId w:val="21"/>
  </w:num>
  <w:num w:numId="18" w16cid:durableId="2030134652">
    <w:abstractNumId w:val="4"/>
  </w:num>
  <w:num w:numId="19" w16cid:durableId="549264638">
    <w:abstractNumId w:val="34"/>
  </w:num>
  <w:num w:numId="20" w16cid:durableId="263616002">
    <w:abstractNumId w:val="30"/>
  </w:num>
  <w:num w:numId="21" w16cid:durableId="1377968296">
    <w:abstractNumId w:val="5"/>
  </w:num>
  <w:num w:numId="22" w16cid:durableId="839781597">
    <w:abstractNumId w:val="12"/>
  </w:num>
  <w:num w:numId="23" w16cid:durableId="1968969038">
    <w:abstractNumId w:val="19"/>
  </w:num>
  <w:num w:numId="24" w16cid:durableId="55010057">
    <w:abstractNumId w:val="14"/>
  </w:num>
  <w:num w:numId="25" w16cid:durableId="206333364">
    <w:abstractNumId w:val="1"/>
  </w:num>
  <w:num w:numId="26" w16cid:durableId="1259211984">
    <w:abstractNumId w:val="16"/>
  </w:num>
  <w:num w:numId="27" w16cid:durableId="560092124">
    <w:abstractNumId w:val="28"/>
  </w:num>
  <w:num w:numId="28" w16cid:durableId="786659727">
    <w:abstractNumId w:val="9"/>
  </w:num>
  <w:num w:numId="29" w16cid:durableId="1674530740">
    <w:abstractNumId w:val="26"/>
  </w:num>
  <w:num w:numId="30" w16cid:durableId="1794783570">
    <w:abstractNumId w:val="15"/>
  </w:num>
  <w:num w:numId="31" w16cid:durableId="548302021">
    <w:abstractNumId w:val="3"/>
  </w:num>
  <w:num w:numId="32" w16cid:durableId="2122991618">
    <w:abstractNumId w:val="11"/>
  </w:num>
  <w:num w:numId="33" w16cid:durableId="198125403">
    <w:abstractNumId w:val="21"/>
  </w:num>
  <w:num w:numId="34" w16cid:durableId="5744347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3728521">
    <w:abstractNumId w:val="13"/>
  </w:num>
  <w:num w:numId="36" w16cid:durableId="252519042">
    <w:abstractNumId w:val="7"/>
  </w:num>
  <w:num w:numId="37" w16cid:durableId="444353944">
    <w:abstractNumId w:val="32"/>
  </w:num>
  <w:num w:numId="38" w16cid:durableId="3423231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0447732">
    <w:abstractNumId w:val="8"/>
  </w:num>
  <w:num w:numId="40" w16cid:durableId="324668434">
    <w:abstractNumId w:val="34"/>
    <w:lvlOverride w:ilvl="0">
      <w:lvl w:ilvl="0" w:tplc="0415000F">
        <w:start w:val="1"/>
        <w:numFmt w:val="decimal"/>
        <w:lvlText w:val="%1."/>
        <w:lvlJc w:val="left"/>
        <w:pPr>
          <w:ind w:left="720" w:hanging="360"/>
        </w:pPr>
        <w:rPr>
          <w:rFonts w:hint="default"/>
          <w:b w:val="0"/>
          <w:bCs w:val="0"/>
          <w:sz w:val="24"/>
          <w:szCs w:val="24"/>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B8"/>
    <w:rsid w:val="00010354"/>
    <w:rsid w:val="000444C0"/>
    <w:rsid w:val="0008056B"/>
    <w:rsid w:val="00097C02"/>
    <w:rsid w:val="000B48F9"/>
    <w:rsid w:val="000D08B6"/>
    <w:rsid w:val="0010452C"/>
    <w:rsid w:val="00123265"/>
    <w:rsid w:val="0012743A"/>
    <w:rsid w:val="001305AF"/>
    <w:rsid w:val="00137895"/>
    <w:rsid w:val="00146B2F"/>
    <w:rsid w:val="0015401E"/>
    <w:rsid w:val="00165C78"/>
    <w:rsid w:val="00171FDF"/>
    <w:rsid w:val="001743EE"/>
    <w:rsid w:val="00177A9C"/>
    <w:rsid w:val="0019779C"/>
    <w:rsid w:val="001A727B"/>
    <w:rsid w:val="001E7689"/>
    <w:rsid w:val="00233FF0"/>
    <w:rsid w:val="00242CF5"/>
    <w:rsid w:val="002667D3"/>
    <w:rsid w:val="0027646E"/>
    <w:rsid w:val="002C7C15"/>
    <w:rsid w:val="00313FEC"/>
    <w:rsid w:val="00317CEC"/>
    <w:rsid w:val="00330DB0"/>
    <w:rsid w:val="003675CD"/>
    <w:rsid w:val="003701EC"/>
    <w:rsid w:val="00390D27"/>
    <w:rsid w:val="003A628F"/>
    <w:rsid w:val="003B731A"/>
    <w:rsid w:val="003F2074"/>
    <w:rsid w:val="00423B41"/>
    <w:rsid w:val="00425C1E"/>
    <w:rsid w:val="004328E1"/>
    <w:rsid w:val="00437504"/>
    <w:rsid w:val="00460366"/>
    <w:rsid w:val="00497A1B"/>
    <w:rsid w:val="004A1BAF"/>
    <w:rsid w:val="004B29CB"/>
    <w:rsid w:val="004F75EC"/>
    <w:rsid w:val="0054392E"/>
    <w:rsid w:val="005525FA"/>
    <w:rsid w:val="00564A4C"/>
    <w:rsid w:val="00566E9E"/>
    <w:rsid w:val="00590E15"/>
    <w:rsid w:val="005F4643"/>
    <w:rsid w:val="005F46CA"/>
    <w:rsid w:val="00654E36"/>
    <w:rsid w:val="00680630"/>
    <w:rsid w:val="006872F1"/>
    <w:rsid w:val="00691B1A"/>
    <w:rsid w:val="006938B0"/>
    <w:rsid w:val="006B5488"/>
    <w:rsid w:val="006C3B44"/>
    <w:rsid w:val="00744FB7"/>
    <w:rsid w:val="00747B9E"/>
    <w:rsid w:val="00753A61"/>
    <w:rsid w:val="0075577A"/>
    <w:rsid w:val="007641FB"/>
    <w:rsid w:val="00774F5F"/>
    <w:rsid w:val="00780415"/>
    <w:rsid w:val="00785C33"/>
    <w:rsid w:val="0078677B"/>
    <w:rsid w:val="00825DC1"/>
    <w:rsid w:val="008276BB"/>
    <w:rsid w:val="00843A3A"/>
    <w:rsid w:val="00856DC3"/>
    <w:rsid w:val="0086717F"/>
    <w:rsid w:val="00895E3E"/>
    <w:rsid w:val="008E6F6C"/>
    <w:rsid w:val="0091354F"/>
    <w:rsid w:val="00925800"/>
    <w:rsid w:val="00943CD1"/>
    <w:rsid w:val="00954E0A"/>
    <w:rsid w:val="009D590B"/>
    <w:rsid w:val="00A04671"/>
    <w:rsid w:val="00A30C59"/>
    <w:rsid w:val="00A43316"/>
    <w:rsid w:val="00A434A3"/>
    <w:rsid w:val="00A449A9"/>
    <w:rsid w:val="00A90222"/>
    <w:rsid w:val="00A97AE2"/>
    <w:rsid w:val="00AA5AF0"/>
    <w:rsid w:val="00AC3748"/>
    <w:rsid w:val="00AE2D43"/>
    <w:rsid w:val="00AE6EAF"/>
    <w:rsid w:val="00AE7B9C"/>
    <w:rsid w:val="00AF5CC7"/>
    <w:rsid w:val="00B109CD"/>
    <w:rsid w:val="00B127BE"/>
    <w:rsid w:val="00B140FF"/>
    <w:rsid w:val="00B16182"/>
    <w:rsid w:val="00BD2B8D"/>
    <w:rsid w:val="00C03CB6"/>
    <w:rsid w:val="00C129C7"/>
    <w:rsid w:val="00C16899"/>
    <w:rsid w:val="00C60ECC"/>
    <w:rsid w:val="00C62731"/>
    <w:rsid w:val="00C62B79"/>
    <w:rsid w:val="00C82E5E"/>
    <w:rsid w:val="00C838EA"/>
    <w:rsid w:val="00CD1093"/>
    <w:rsid w:val="00D04A0D"/>
    <w:rsid w:val="00D04A0E"/>
    <w:rsid w:val="00D24306"/>
    <w:rsid w:val="00D308CF"/>
    <w:rsid w:val="00D5709B"/>
    <w:rsid w:val="00DB3EA3"/>
    <w:rsid w:val="00DD02FD"/>
    <w:rsid w:val="00DD64EB"/>
    <w:rsid w:val="00DE1A65"/>
    <w:rsid w:val="00DF1186"/>
    <w:rsid w:val="00DF570B"/>
    <w:rsid w:val="00E30C55"/>
    <w:rsid w:val="00E43EDE"/>
    <w:rsid w:val="00E809C2"/>
    <w:rsid w:val="00E83805"/>
    <w:rsid w:val="00E85CFB"/>
    <w:rsid w:val="00E9653A"/>
    <w:rsid w:val="00EA6DB9"/>
    <w:rsid w:val="00EE71A4"/>
    <w:rsid w:val="00EF7566"/>
    <w:rsid w:val="00F05E81"/>
    <w:rsid w:val="00F36845"/>
    <w:rsid w:val="00F600D9"/>
    <w:rsid w:val="00F904B8"/>
    <w:rsid w:val="00F92819"/>
    <w:rsid w:val="00FC3D38"/>
    <w:rsid w:val="00FF6592"/>
    <w:rsid w:val="00FF7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D9F0"/>
  <w15:chartTrackingRefBased/>
  <w15:docId w15:val="{D0939229-DAEC-42A4-8104-A099FA31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04B8"/>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764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F904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904B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904B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904B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904B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904B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904B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904B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1Nagowek">
    <w:name w:val="1. Nagłowek"/>
    <w:basedOn w:val="Nagwek1"/>
    <w:link w:val="1NagowekZnak"/>
    <w:autoRedefine/>
    <w:rsid w:val="007641FB"/>
    <w:pPr>
      <w:spacing w:before="240" w:after="40"/>
      <w:ind w:left="340" w:hanging="340"/>
    </w:pPr>
    <w:rPr>
      <w:rFonts w:ascii="Calibri" w:hAnsi="Calibri" w:cs="Calibri"/>
      <w:b/>
      <w:bCs/>
      <w:color w:val="002060"/>
    </w:rPr>
  </w:style>
  <w:style w:type="character" w:customStyle="1" w:styleId="1NagowekZnak">
    <w:name w:val="1. Nagłowek Znak"/>
    <w:basedOn w:val="Nagwek1Znak"/>
    <w:link w:val="1Nagowek"/>
    <w:rsid w:val="007641FB"/>
    <w:rPr>
      <w:rFonts w:ascii="Calibri" w:eastAsiaTheme="majorEastAsia" w:hAnsi="Calibri" w:cs="Calibri"/>
      <w:b/>
      <w:bCs/>
      <w:color w:val="002060"/>
      <w:kern w:val="0"/>
      <w:sz w:val="40"/>
      <w:szCs w:val="40"/>
      <w14:ligatures w14:val="none"/>
    </w:rPr>
  </w:style>
  <w:style w:type="character" w:customStyle="1" w:styleId="Nagwek1Znak">
    <w:name w:val="Nagłówek 1 Znak"/>
    <w:basedOn w:val="Domylnaczcionkaakapitu"/>
    <w:link w:val="Nagwek1"/>
    <w:uiPriority w:val="9"/>
    <w:rsid w:val="007641F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F904B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904B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904B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904B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904B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904B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904B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904B8"/>
    <w:rPr>
      <w:rFonts w:eastAsiaTheme="majorEastAsia" w:cstheme="majorBidi"/>
      <w:color w:val="272727" w:themeColor="text1" w:themeTint="D8"/>
    </w:rPr>
  </w:style>
  <w:style w:type="paragraph" w:styleId="Tytu">
    <w:name w:val="Title"/>
    <w:basedOn w:val="Normalny"/>
    <w:next w:val="Normalny"/>
    <w:link w:val="TytuZnak"/>
    <w:uiPriority w:val="10"/>
    <w:qFormat/>
    <w:rsid w:val="00F904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904B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04B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904B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904B8"/>
    <w:pPr>
      <w:spacing w:before="160"/>
      <w:jc w:val="center"/>
    </w:pPr>
    <w:rPr>
      <w:i/>
      <w:iCs/>
      <w:color w:val="404040" w:themeColor="text1" w:themeTint="BF"/>
    </w:rPr>
  </w:style>
  <w:style w:type="character" w:customStyle="1" w:styleId="CytatZnak">
    <w:name w:val="Cytat Znak"/>
    <w:basedOn w:val="Domylnaczcionkaakapitu"/>
    <w:link w:val="Cytat"/>
    <w:uiPriority w:val="29"/>
    <w:rsid w:val="00F904B8"/>
    <w:rPr>
      <w:i/>
      <w:iCs/>
      <w:color w:val="404040" w:themeColor="text1" w:themeTint="BF"/>
    </w:rPr>
  </w:style>
  <w:style w:type="paragraph" w:styleId="Akapitzlist">
    <w:name w:val="List Paragraph"/>
    <w:aliases w:val="Numerowanie,Akapit z tiretami,maz_wyliczenie,opis dzialania,K-P_odwolanie,A_wyliczenie,Akapit z listą 1,Table of contents numbered,Akapit z listą5,BulletC,Wyliczanie,Obiekt,List Paragraph,normalny tekst,Akapit z listą31,Bullets,L1,lp1"/>
    <w:basedOn w:val="Normalny"/>
    <w:link w:val="AkapitzlistZnak"/>
    <w:uiPriority w:val="34"/>
    <w:qFormat/>
    <w:rsid w:val="00F904B8"/>
    <w:pPr>
      <w:ind w:left="720"/>
      <w:contextualSpacing/>
    </w:pPr>
  </w:style>
  <w:style w:type="character" w:styleId="Wyrnienieintensywne">
    <w:name w:val="Intense Emphasis"/>
    <w:basedOn w:val="Domylnaczcionkaakapitu"/>
    <w:uiPriority w:val="21"/>
    <w:qFormat/>
    <w:rsid w:val="00F904B8"/>
    <w:rPr>
      <w:i/>
      <w:iCs/>
      <w:color w:val="0F4761" w:themeColor="accent1" w:themeShade="BF"/>
    </w:rPr>
  </w:style>
  <w:style w:type="paragraph" w:styleId="Cytatintensywny">
    <w:name w:val="Intense Quote"/>
    <w:basedOn w:val="Normalny"/>
    <w:next w:val="Normalny"/>
    <w:link w:val="CytatintensywnyZnak"/>
    <w:uiPriority w:val="30"/>
    <w:qFormat/>
    <w:rsid w:val="00F904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904B8"/>
    <w:rPr>
      <w:i/>
      <w:iCs/>
      <w:color w:val="0F4761" w:themeColor="accent1" w:themeShade="BF"/>
    </w:rPr>
  </w:style>
  <w:style w:type="character" w:styleId="Odwoanieintensywne">
    <w:name w:val="Intense Reference"/>
    <w:basedOn w:val="Domylnaczcionkaakapitu"/>
    <w:uiPriority w:val="32"/>
    <w:qFormat/>
    <w:rsid w:val="00F904B8"/>
    <w:rPr>
      <w:b/>
      <w:bCs/>
      <w:smallCaps/>
      <w:color w:val="0F4761" w:themeColor="accent1" w:themeShade="BF"/>
      <w:spacing w:val="5"/>
    </w:rPr>
  </w:style>
  <w:style w:type="paragraph" w:styleId="Nagwek">
    <w:name w:val="header"/>
    <w:basedOn w:val="Normalny"/>
    <w:link w:val="NagwekZnak"/>
    <w:uiPriority w:val="99"/>
    <w:unhideWhenUsed/>
    <w:rsid w:val="00F904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4B8"/>
    <w:rPr>
      <w:rFonts w:ascii="Calibri" w:eastAsia="Calibri" w:hAnsi="Calibri" w:cs="Times New Roman"/>
      <w:kern w:val="0"/>
      <w14:ligatures w14:val="none"/>
    </w:rPr>
  </w:style>
  <w:style w:type="paragraph" w:styleId="Stopka">
    <w:name w:val="footer"/>
    <w:basedOn w:val="Normalny"/>
    <w:link w:val="StopkaZnak"/>
    <w:uiPriority w:val="99"/>
    <w:unhideWhenUsed/>
    <w:rsid w:val="00F904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4B8"/>
    <w:rPr>
      <w:rFonts w:ascii="Calibri" w:eastAsia="Calibri" w:hAnsi="Calibri" w:cs="Times New Roman"/>
      <w:kern w:val="0"/>
      <w14:ligatures w14:val="none"/>
    </w:rPr>
  </w:style>
  <w:style w:type="character" w:styleId="Hipercze">
    <w:name w:val="Hyperlink"/>
    <w:basedOn w:val="Domylnaczcionkaakapitu"/>
    <w:uiPriority w:val="99"/>
    <w:unhideWhenUsed/>
    <w:rsid w:val="00F904B8"/>
    <w:rPr>
      <w:color w:val="467886" w:themeColor="hyperlink"/>
      <w:u w:val="single"/>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uiPriority w:val="99"/>
    <w:unhideWhenUsed/>
    <w:rsid w:val="00F904B8"/>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uiPriority w:val="99"/>
    <w:rsid w:val="00F904B8"/>
    <w:rPr>
      <w:rFonts w:ascii="Calibri" w:eastAsia="Calibri" w:hAnsi="Calibri" w:cs="Times New Roman"/>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rsid w:val="00F904B8"/>
    <w:rPr>
      <w:vertAlign w:val="superscript"/>
    </w:rPr>
  </w:style>
  <w:style w:type="table" w:styleId="Tabela-Siatka">
    <w:name w:val="Table Grid"/>
    <w:basedOn w:val="Standardowy"/>
    <w:uiPriority w:val="59"/>
    <w:rsid w:val="00F904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tiretami Znak,maz_wyliczenie Znak,opis dzialania Znak,K-P_odwolanie Znak,A_wyliczenie Znak,Akapit z listą 1 Znak,Table of contents numbered Znak,Akapit z listą5 Znak,BulletC Znak,Wyliczanie Znak,Obiekt Znak"/>
    <w:link w:val="Akapitzlist"/>
    <w:uiPriority w:val="34"/>
    <w:qFormat/>
    <w:locked/>
    <w:rsid w:val="00F904B8"/>
  </w:style>
  <w:style w:type="paragraph" w:customStyle="1" w:styleId="Default">
    <w:name w:val="Default"/>
    <w:rsid w:val="00F904B8"/>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Odwoaniedokomentarza">
    <w:name w:val="annotation reference"/>
    <w:basedOn w:val="Domylnaczcionkaakapitu"/>
    <w:uiPriority w:val="99"/>
    <w:unhideWhenUsed/>
    <w:rsid w:val="00F904B8"/>
    <w:rPr>
      <w:sz w:val="16"/>
      <w:szCs w:val="16"/>
    </w:rPr>
  </w:style>
  <w:style w:type="paragraph" w:styleId="Tekstkomentarza">
    <w:name w:val="annotation text"/>
    <w:basedOn w:val="Normalny"/>
    <w:link w:val="TekstkomentarzaZnak"/>
    <w:uiPriority w:val="99"/>
    <w:unhideWhenUsed/>
    <w:rsid w:val="00F904B8"/>
    <w:pPr>
      <w:spacing w:line="240" w:lineRule="auto"/>
    </w:pPr>
    <w:rPr>
      <w:sz w:val="20"/>
      <w:szCs w:val="20"/>
    </w:rPr>
  </w:style>
  <w:style w:type="character" w:customStyle="1" w:styleId="TekstkomentarzaZnak">
    <w:name w:val="Tekst komentarza Znak"/>
    <w:basedOn w:val="Domylnaczcionkaakapitu"/>
    <w:link w:val="Tekstkomentarza"/>
    <w:uiPriority w:val="99"/>
    <w:rsid w:val="00F904B8"/>
    <w:rPr>
      <w:rFonts w:ascii="Calibri" w:eastAsia="Calibri" w:hAnsi="Calibri" w:cs="Times New Roman"/>
      <w:kern w:val="0"/>
      <w:sz w:val="20"/>
      <w:szCs w:val="20"/>
      <w14:ligatures w14:val="none"/>
    </w:rPr>
  </w:style>
  <w:style w:type="paragraph" w:styleId="Nagwekspisutreci">
    <w:name w:val="TOC Heading"/>
    <w:basedOn w:val="Nagwek1"/>
    <w:next w:val="Normalny"/>
    <w:uiPriority w:val="39"/>
    <w:unhideWhenUsed/>
    <w:rsid w:val="00F904B8"/>
    <w:pPr>
      <w:spacing w:before="240" w:after="0"/>
      <w:ind w:left="432" w:hanging="432"/>
      <w:outlineLvl w:val="9"/>
    </w:pPr>
    <w:rPr>
      <w:sz w:val="32"/>
      <w:szCs w:val="32"/>
      <w:lang w:eastAsia="pl-PL"/>
    </w:rPr>
  </w:style>
  <w:style w:type="paragraph" w:styleId="Spistreci1">
    <w:name w:val="toc 1"/>
    <w:basedOn w:val="Normalny"/>
    <w:next w:val="Normalny"/>
    <w:autoRedefine/>
    <w:uiPriority w:val="39"/>
    <w:unhideWhenUsed/>
    <w:rsid w:val="00F904B8"/>
    <w:pPr>
      <w:spacing w:after="100" w:line="259" w:lineRule="auto"/>
    </w:pPr>
    <w:rPr>
      <w:rFonts w:asciiTheme="minorHAnsi" w:eastAsiaTheme="minorEastAsia" w:hAnsiTheme="minorHAnsi"/>
      <w:lang w:eastAsia="pl-PL"/>
    </w:rPr>
  </w:style>
  <w:style w:type="paragraph" w:customStyle="1" w:styleId="Styl3">
    <w:name w:val="Styl3"/>
    <w:basedOn w:val="Normalny"/>
    <w:next w:val="Normalny"/>
    <w:link w:val="Styl3Znak"/>
    <w:qFormat/>
    <w:rsid w:val="00F904B8"/>
    <w:pPr>
      <w:numPr>
        <w:ilvl w:val="1"/>
        <w:numId w:val="33"/>
      </w:numPr>
      <w:spacing w:after="0"/>
    </w:pPr>
  </w:style>
  <w:style w:type="character" w:customStyle="1" w:styleId="Styl3Znak">
    <w:name w:val="Styl3 Znak"/>
    <w:basedOn w:val="Domylnaczcionkaakapitu"/>
    <w:link w:val="Styl3"/>
    <w:rsid w:val="00F904B8"/>
    <w:rPr>
      <w:rFonts w:ascii="Calibri" w:eastAsia="Calibri" w:hAnsi="Calibri" w:cs="Times New Roman"/>
      <w:kern w:val="0"/>
      <w14:ligatures w14:val="none"/>
    </w:rPr>
  </w:style>
  <w:style w:type="character" w:customStyle="1" w:styleId="EmailStyle19">
    <w:name w:val="EmailStyle19"/>
    <w:uiPriority w:val="99"/>
    <w:rsid w:val="00F904B8"/>
    <w:rPr>
      <w:rFonts w:ascii="Arial" w:hAnsi="Arial" w:cs="Arial"/>
      <w:color w:val="000000"/>
      <w:sz w:val="20"/>
      <w:szCs w:val="20"/>
    </w:rPr>
  </w:style>
  <w:style w:type="paragraph" w:customStyle="1" w:styleId="NagowekPodstaw">
    <w:name w:val="Nagłowek Podstaw"/>
    <w:basedOn w:val="Nagwek1"/>
    <w:link w:val="NagowekPodstawZnak"/>
    <w:qFormat/>
    <w:rsid w:val="00F904B8"/>
    <w:pPr>
      <w:numPr>
        <w:numId w:val="12"/>
      </w:numPr>
      <w:spacing w:before="240" w:after="0"/>
    </w:pPr>
    <w:rPr>
      <w:rFonts w:cstheme="minorHAnsi"/>
      <w:color w:val="002060"/>
      <w:sz w:val="24"/>
      <w:szCs w:val="24"/>
    </w:rPr>
  </w:style>
  <w:style w:type="character" w:customStyle="1" w:styleId="NagowekPodstawZnak">
    <w:name w:val="Nagłowek Podstaw Znak"/>
    <w:basedOn w:val="Nagwek1Znak"/>
    <w:link w:val="NagowekPodstaw"/>
    <w:rsid w:val="00F904B8"/>
    <w:rPr>
      <w:rFonts w:asciiTheme="majorHAnsi" w:eastAsiaTheme="majorEastAsia" w:hAnsiTheme="majorHAnsi" w:cstheme="minorHAnsi"/>
      <w:color w:val="002060"/>
      <w:kern w:val="0"/>
      <w:sz w:val="24"/>
      <w:szCs w:val="24"/>
      <w14:ligatures w14:val="none"/>
    </w:rPr>
  </w:style>
  <w:style w:type="paragraph" w:customStyle="1" w:styleId="Styl5">
    <w:name w:val="Styl5"/>
    <w:basedOn w:val="Normalny"/>
    <w:link w:val="Styl5Znak"/>
    <w:qFormat/>
    <w:rsid w:val="00F904B8"/>
    <w:pPr>
      <w:spacing w:after="0"/>
      <w:contextualSpacing/>
    </w:pPr>
    <w:rPr>
      <w:sz w:val="24"/>
      <w:szCs w:val="24"/>
    </w:rPr>
  </w:style>
  <w:style w:type="character" w:customStyle="1" w:styleId="Styl5Znak">
    <w:name w:val="Styl5 Znak"/>
    <w:basedOn w:val="Domylnaczcionkaakapitu"/>
    <w:link w:val="Styl5"/>
    <w:rsid w:val="00F904B8"/>
    <w:rPr>
      <w:rFonts w:ascii="Calibri" w:eastAsia="Calibri" w:hAnsi="Calibri" w:cs="Times New Roman"/>
      <w:kern w:val="0"/>
      <w:sz w:val="24"/>
      <w:szCs w:val="24"/>
      <w14:ligatures w14:val="none"/>
    </w:rPr>
  </w:style>
  <w:style w:type="paragraph" w:customStyle="1" w:styleId="Styl6">
    <w:name w:val="Styl6"/>
    <w:basedOn w:val="Styl5"/>
    <w:link w:val="Styl6Znak"/>
    <w:qFormat/>
    <w:rsid w:val="00F904B8"/>
    <w:pPr>
      <w:numPr>
        <w:numId w:val="18"/>
      </w:numPr>
    </w:pPr>
  </w:style>
  <w:style w:type="character" w:customStyle="1" w:styleId="Styl6Znak">
    <w:name w:val="Styl6 Znak"/>
    <w:basedOn w:val="Styl5Znak"/>
    <w:link w:val="Styl6"/>
    <w:rsid w:val="00F904B8"/>
    <w:rPr>
      <w:rFonts w:ascii="Calibri" w:eastAsia="Calibri" w:hAnsi="Calibri" w:cs="Times New Roman"/>
      <w:kern w:val="0"/>
      <w:sz w:val="24"/>
      <w:szCs w:val="24"/>
      <w14:ligatures w14:val="none"/>
    </w:rPr>
  </w:style>
  <w:style w:type="character" w:styleId="Nierozpoznanawzmianka">
    <w:name w:val="Unresolved Mention"/>
    <w:basedOn w:val="Domylnaczcionkaakapitu"/>
    <w:uiPriority w:val="99"/>
    <w:semiHidden/>
    <w:unhideWhenUsed/>
    <w:rsid w:val="00AF5CC7"/>
    <w:rPr>
      <w:color w:val="605E5C"/>
      <w:shd w:val="clear" w:color="auto" w:fill="E1DFDD"/>
    </w:rPr>
  </w:style>
  <w:style w:type="paragraph" w:styleId="Spistreci2">
    <w:name w:val="toc 2"/>
    <w:basedOn w:val="Normalny"/>
    <w:next w:val="Normalny"/>
    <w:autoRedefine/>
    <w:uiPriority w:val="39"/>
    <w:unhideWhenUsed/>
    <w:rsid w:val="00171FDF"/>
    <w:pPr>
      <w:spacing w:after="100"/>
      <w:ind w:left="220"/>
    </w:pPr>
  </w:style>
  <w:style w:type="paragraph" w:styleId="Tematkomentarza">
    <w:name w:val="annotation subject"/>
    <w:basedOn w:val="Tekstkomentarza"/>
    <w:next w:val="Tekstkomentarza"/>
    <w:link w:val="TematkomentarzaZnak"/>
    <w:uiPriority w:val="99"/>
    <w:semiHidden/>
    <w:unhideWhenUsed/>
    <w:rsid w:val="006B5488"/>
    <w:rPr>
      <w:b/>
      <w:bCs/>
    </w:rPr>
  </w:style>
  <w:style w:type="character" w:customStyle="1" w:styleId="TematkomentarzaZnak">
    <w:name w:val="Temat komentarza Znak"/>
    <w:basedOn w:val="TekstkomentarzaZnak"/>
    <w:link w:val="Tematkomentarza"/>
    <w:uiPriority w:val="99"/>
    <w:semiHidden/>
    <w:rsid w:val="006B5488"/>
    <w:rPr>
      <w:rFonts w:ascii="Calibri" w:eastAsia="Calibri" w:hAnsi="Calibri" w:cs="Times New Roman"/>
      <w:b/>
      <w:bCs/>
      <w:kern w:val="0"/>
      <w:sz w:val="20"/>
      <w:szCs w:val="20"/>
      <w14:ligatures w14:val="none"/>
    </w:rPr>
  </w:style>
  <w:style w:type="paragraph" w:styleId="Poprawka">
    <w:name w:val="Revision"/>
    <w:hidden/>
    <w:uiPriority w:val="99"/>
    <w:semiHidden/>
    <w:rsid w:val="00A449A9"/>
    <w:pPr>
      <w:spacing w:after="0" w:line="240" w:lineRule="auto"/>
    </w:pPr>
    <w:rPr>
      <w:rFonts w:ascii="Calibri" w:eastAsia="Calibri" w:hAnsi="Calibri" w:cs="Times New Roman"/>
      <w:kern w:val="0"/>
      <w14:ligatures w14:val="none"/>
    </w:rPr>
  </w:style>
  <w:style w:type="character" w:styleId="UyteHipercze">
    <w:name w:val="FollowedHyperlink"/>
    <w:basedOn w:val="Domylnaczcionkaakapitu"/>
    <w:uiPriority w:val="99"/>
    <w:semiHidden/>
    <w:unhideWhenUsed/>
    <w:rsid w:val="00165C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PL/TXT/?uri=OJ%3AL_202302831" TargetMode="External"/><Relationship Id="rId18" Type="http://schemas.openxmlformats.org/officeDocument/2006/relationships/hyperlink" Target="https://eur-lex.europa.eu/legal-content/PL/TXT/?uri=CELEX:32023R2831" TargetMode="External"/><Relationship Id="rId26" Type="http://schemas.openxmlformats.org/officeDocument/2006/relationships/hyperlink" Target="https://sip.lex.pl/akty-prawne/dzu-dziennik-ustaw/utworzenie-polskiej-agencji-rozwoju-przedsiebiorczosci-16888361/art-6-b" TargetMode="External"/><Relationship Id="rId3" Type="http://schemas.openxmlformats.org/officeDocument/2006/relationships/styles" Target="styles.xml"/><Relationship Id="rId21" Type="http://schemas.openxmlformats.org/officeDocument/2006/relationships/hyperlink" Target="https://isap.sejm.gov.pl/isap.nsf/DocDetails.xsp?id=WDU2000109115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ers.parp.gov.pl/component/grants/grants/podniesienie-kompetencji-kadr-podmiotow-bur" TargetMode="External"/><Relationship Id="rId17" Type="http://schemas.openxmlformats.org/officeDocument/2006/relationships/hyperlink" Target="mailto:projektbur@adn.pl" TargetMode="External"/><Relationship Id="rId25" Type="http://schemas.openxmlformats.org/officeDocument/2006/relationships/hyperlink" Target="https://eur-lex.europa.eu/legal-content/PL/TXT/?uri=OJ%3AL_20230283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sap.sejm.gov.pl/isap.nsf/DocDetails.xsp?id=WDU20230001110" TargetMode="External"/><Relationship Id="rId20" Type="http://schemas.openxmlformats.org/officeDocument/2006/relationships/hyperlink" Target="https://riph.com.pl/postaw-na-wiedze-i-kompetencje/rekrutacja/" TargetMode="External"/><Relationship Id="rId29" Type="http://schemas.openxmlformats.org/officeDocument/2006/relationships/hyperlink" Target="https://orka.sejm.gov.pl/proc9.nsf/ustawy/2022_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zwojspoleczny.gov.pl/" TargetMode="External"/><Relationship Id="rId24" Type="http://schemas.openxmlformats.org/officeDocument/2006/relationships/hyperlink" Target="https://riph.com.pl/postaw-na-wiedze-i-kompetencj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sap.sejm.gov.pl/isap.nsf/DocDetails.xsp?id=WDU20230001465" TargetMode="External"/><Relationship Id="rId23" Type="http://schemas.openxmlformats.org/officeDocument/2006/relationships/hyperlink" Target="https://riph.com.pl/postaw-na-wiedze-i-kompetencje-dokumenty/" TargetMode="External"/><Relationship Id="rId28" Type="http://schemas.openxmlformats.org/officeDocument/2006/relationships/hyperlink" Target="https://isap.sejm.gov.pl/isap.nsf/DocDetails.xsp?id=WDU20220001079" TargetMode="External"/><Relationship Id="rId10" Type="http://schemas.openxmlformats.org/officeDocument/2006/relationships/hyperlink" Target="mailto:0103pwk@riph.com.pl" TargetMode="External"/><Relationship Id="rId19" Type="http://schemas.openxmlformats.org/officeDocument/2006/relationships/hyperlink" Target="https://riph.com.pl/postaw-na-wiedze-i-kompeten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wis-uslugirozwojowe.parp.gov.pl/component/site/site/serwis-informacyjny-bur/" TargetMode="External"/><Relationship Id="rId14" Type="http://schemas.openxmlformats.org/officeDocument/2006/relationships/hyperlink" Target="https://isap.sejm.gov.pl/isap.nsf/DocDetails.xsp?id=WDU20001091158" TargetMode="External"/><Relationship Id="rId22" Type="http://schemas.openxmlformats.org/officeDocument/2006/relationships/hyperlink" Target="https://isap.sejm.gov.pl/isap.nsf/DocDetails.xsp?id=WDU20220001079" TargetMode="External"/><Relationship Id="rId27" Type="http://schemas.openxmlformats.org/officeDocument/2006/relationships/hyperlink" Target="https://riph.com.pl/postaw-na-wiedze-i-kompetencje/" TargetMode="External"/><Relationship Id="rId30" Type="http://schemas.openxmlformats.org/officeDocument/2006/relationships/hyperlink" Target="https://riph.com.pl/postaw-na-wiedze-i-kompetencje/" TargetMode="Externa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6738-13ED-406B-8403-D97CA218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22</Pages>
  <Words>8857</Words>
  <Characters>53148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Skrzypczak</dc:creator>
  <cp:keywords/>
  <dc:description/>
  <cp:lastModifiedBy>Wojciech Małek</cp:lastModifiedBy>
  <cp:revision>73</cp:revision>
  <cp:lastPrinted>2025-02-27T16:44:00Z</cp:lastPrinted>
  <dcterms:created xsi:type="dcterms:W3CDTF">2025-02-22T01:59:00Z</dcterms:created>
  <dcterms:modified xsi:type="dcterms:W3CDTF">2025-02-27T16:45:00Z</dcterms:modified>
</cp:coreProperties>
</file>