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284FA58F" w14:textId="77777777" w:rsidR="003A4CCC" w:rsidRPr="00B82592" w:rsidRDefault="003A4CCC" w:rsidP="003A4CCC">
      <w:pPr>
        <w:jc w:val="center"/>
        <w:rPr>
          <w:rFonts w:ascii="Calibri" w:hAnsi="Calibri" w:cs="Calibri"/>
          <w:b/>
          <w:sz w:val="28"/>
          <w:szCs w:val="28"/>
        </w:rPr>
      </w:pPr>
      <w:r w:rsidRPr="00B82592">
        <w:rPr>
          <w:rFonts w:ascii="Calibri" w:hAnsi="Calibri" w:cs="Calibri"/>
          <w:b/>
          <w:sz w:val="28"/>
          <w:szCs w:val="28"/>
        </w:rPr>
        <w:t>FORMULARZ ZGŁOSZENIOWY</w:t>
      </w:r>
    </w:p>
    <w:p w14:paraId="128F33B2" w14:textId="77777777" w:rsidR="003A4CCC" w:rsidRPr="00B82592" w:rsidRDefault="003A4CCC" w:rsidP="003A4CCC">
      <w:pPr>
        <w:jc w:val="center"/>
        <w:rPr>
          <w:rFonts w:ascii="Calibri" w:hAnsi="Calibri" w:cs="Calibri"/>
          <w:b/>
          <w:sz w:val="24"/>
          <w:szCs w:val="24"/>
        </w:rPr>
      </w:pPr>
      <w:r w:rsidRPr="00B82592">
        <w:rPr>
          <w:rFonts w:ascii="Calibri" w:hAnsi="Calibri" w:cs="Calibri"/>
          <w:b/>
          <w:sz w:val="24"/>
          <w:szCs w:val="24"/>
        </w:rPr>
        <w:t xml:space="preserve">do projektu pn. </w:t>
      </w:r>
      <w:r w:rsidRPr="00F43F07">
        <w:rPr>
          <w:rFonts w:ascii="Calibri" w:hAnsi="Calibri" w:cs="Calibri"/>
          <w:b/>
          <w:sz w:val="24"/>
          <w:szCs w:val="24"/>
        </w:rPr>
        <w:t>„Ucz się i zwyciężaj! Wsparcie osób dorosłych w zakresie podnoszenia kompetencji i kwalifikacji zawodowych w subregionie ZACHODNIM woj. śląskiego”</w:t>
      </w:r>
    </w:p>
    <w:p w14:paraId="1ABEF7DA" w14:textId="77777777" w:rsidR="003A4CCC" w:rsidRPr="004D4F99" w:rsidRDefault="003A4CCC" w:rsidP="003A4CCC">
      <w:pPr>
        <w:ind w:right="-285"/>
        <w:rPr>
          <w:rFonts w:ascii="Calibri" w:hAnsi="Calibri"/>
        </w:rPr>
      </w:pPr>
    </w:p>
    <w:p w14:paraId="2B3724E9" w14:textId="77777777" w:rsidR="003A4CCC" w:rsidRPr="00B82592" w:rsidRDefault="003A4CCC" w:rsidP="003A4CCC">
      <w:pPr>
        <w:jc w:val="center"/>
        <w:rPr>
          <w:rFonts w:ascii="Calibri" w:hAnsi="Calibri" w:cs="Calibri"/>
          <w:b/>
          <w:sz w:val="24"/>
          <w:szCs w:val="24"/>
        </w:rPr>
      </w:pPr>
      <w:r w:rsidRPr="00B82592">
        <w:rPr>
          <w:rFonts w:ascii="Calibri" w:hAnsi="Calibri" w:cs="Calibri"/>
          <w:b/>
          <w:sz w:val="24"/>
          <w:szCs w:val="24"/>
        </w:rPr>
        <w:t xml:space="preserve">numer projektu: </w:t>
      </w:r>
      <w:r w:rsidRPr="008C50F8">
        <w:rPr>
          <w:rFonts w:ascii="Calibri" w:hAnsi="Calibri" w:cs="Calibri"/>
          <w:b/>
          <w:sz w:val="24"/>
          <w:szCs w:val="24"/>
        </w:rPr>
        <w:t>FESL.</w:t>
      </w:r>
      <w:r>
        <w:rPr>
          <w:rFonts w:ascii="Calibri" w:hAnsi="Calibri" w:cs="Calibri"/>
          <w:b/>
          <w:sz w:val="24"/>
          <w:szCs w:val="24"/>
        </w:rPr>
        <w:t>06</w:t>
      </w:r>
      <w:r w:rsidRPr="008C50F8">
        <w:rPr>
          <w:rFonts w:ascii="Calibri" w:hAnsi="Calibri" w:cs="Calibri"/>
          <w:b/>
          <w:sz w:val="24"/>
          <w:szCs w:val="24"/>
        </w:rPr>
        <w:t>.</w:t>
      </w:r>
      <w:r>
        <w:rPr>
          <w:rFonts w:ascii="Calibri" w:hAnsi="Calibri" w:cs="Calibri"/>
          <w:b/>
          <w:sz w:val="24"/>
          <w:szCs w:val="24"/>
        </w:rPr>
        <w:t>06</w:t>
      </w:r>
      <w:r w:rsidRPr="008C50F8">
        <w:rPr>
          <w:rFonts w:ascii="Calibri" w:hAnsi="Calibri" w:cs="Calibri"/>
          <w:b/>
          <w:sz w:val="24"/>
          <w:szCs w:val="24"/>
        </w:rPr>
        <w:t>-IP.02-</w:t>
      </w:r>
      <w:r w:rsidRPr="004A6794">
        <w:t xml:space="preserve"> </w:t>
      </w:r>
      <w:r w:rsidRPr="004A6794">
        <w:rPr>
          <w:rFonts w:ascii="Calibri" w:hAnsi="Calibri" w:cs="Calibri"/>
          <w:b/>
          <w:sz w:val="24"/>
          <w:szCs w:val="24"/>
        </w:rPr>
        <w:t>07C8/23</w:t>
      </w:r>
    </w:p>
    <w:p w14:paraId="11FB17BD" w14:textId="7D8FD9C1" w:rsidR="00D721E6" w:rsidRDefault="003A4CCC" w:rsidP="003A4CCC">
      <w:pPr>
        <w:jc w:val="center"/>
        <w:rPr>
          <w:rFonts w:ascii="Calibri" w:hAnsi="Calibri" w:cs="Calibri"/>
          <w:b/>
          <w:sz w:val="24"/>
          <w:szCs w:val="24"/>
        </w:rPr>
      </w:pPr>
      <w:r w:rsidRPr="00B82592">
        <w:rPr>
          <w:rFonts w:ascii="Calibri" w:hAnsi="Calibri" w:cs="Calibri"/>
          <w:b/>
          <w:sz w:val="24"/>
          <w:szCs w:val="24"/>
        </w:rPr>
        <w:t xml:space="preserve">Beneficjent: </w:t>
      </w:r>
      <w:r>
        <w:rPr>
          <w:rFonts w:ascii="Calibri" w:hAnsi="Calibri" w:cs="Calibri"/>
          <w:b/>
          <w:sz w:val="24"/>
          <w:szCs w:val="24"/>
        </w:rPr>
        <w:t>Regionalna Izba Przemysłowo-Handlowa w Gliwicach</w:t>
      </w:r>
    </w:p>
    <w:p w14:paraId="4316B47F" w14:textId="77777777" w:rsidR="003A4CCC" w:rsidRPr="00B82592" w:rsidRDefault="003A4CCC" w:rsidP="003A4CCC">
      <w:pPr>
        <w:jc w:val="center"/>
        <w:rPr>
          <w:rFonts w:ascii="Calibri" w:hAnsi="Calibri" w:cs="Calibr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3A4CCC">
        <w:trPr>
          <w:trHeight w:val="450"/>
        </w:trPr>
        <w:tc>
          <w:tcPr>
            <w:tcW w:w="9062"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3A4CCC">
        <w:trPr>
          <w:trHeight w:val="454"/>
        </w:trPr>
        <w:tc>
          <w:tcPr>
            <w:tcW w:w="4528"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53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3A4CCC">
        <w:trPr>
          <w:trHeight w:val="624"/>
        </w:trPr>
        <w:tc>
          <w:tcPr>
            <w:tcW w:w="9062"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3A4CCC">
        <w:trPr>
          <w:trHeight w:val="567"/>
        </w:trPr>
        <w:tc>
          <w:tcPr>
            <w:tcW w:w="330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5762"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3A4CCC">
        <w:trPr>
          <w:trHeight w:val="567"/>
        </w:trPr>
        <w:tc>
          <w:tcPr>
            <w:tcW w:w="330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5762"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lastRenderedPageBreak/>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60B761F9"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3A4CCC">
              <w:rPr>
                <w:rFonts w:ascii="Calibri" w:hAnsi="Calibri" w:cs="Calibri"/>
                <w:sz w:val="22"/>
                <w:szCs w:val="22"/>
              </w:rPr>
              <w:t>zachodniego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3A656ABA"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3A4CCC">
              <w:rPr>
                <w:rFonts w:ascii="Calibri" w:hAnsi="Calibri" w:cs="Calibri"/>
                <w:sz w:val="22"/>
                <w:szCs w:val="22"/>
              </w:rPr>
              <w:t>zachodniego</w:t>
            </w:r>
            <w:r w:rsidRPr="00B82592">
              <w:rPr>
                <w:rFonts w:ascii="Calibri" w:hAnsi="Calibri" w:cs="Calibri"/>
                <w:sz w:val="22"/>
                <w:szCs w:val="22"/>
              </w:rPr>
              <w:t xml:space="preserve"> (miejscowość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088062EC"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 „</w:t>
            </w:r>
            <w:r w:rsidR="003A4CCC" w:rsidRPr="00C1769B">
              <w:rPr>
                <w:rFonts w:ascii="Calibri" w:hAnsi="Calibri" w:cs="Calibri"/>
                <w:sz w:val="22"/>
                <w:szCs w:val="22"/>
              </w:rPr>
              <w:t>Ucz się i zwyciężaj! Wsparcie osób dorosłych w zakresie podnoszenia kompetencji i kwalifikacji zawodowych w subregionie ZACHODNIM woj. śląskiego</w:t>
            </w:r>
            <w:r w:rsidR="003A4CCC" w:rsidRPr="00B82592">
              <w:rPr>
                <w:rFonts w:ascii="Calibri" w:hAnsi="Calibri" w:cs="Calibri"/>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lastRenderedPageBreak/>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lastRenderedPageBreak/>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963"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lastRenderedPageBreak/>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5"/>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vAlign w:val="center"/>
          </w:tcPr>
          <w:p w14:paraId="35719981" w14:textId="48FE0C89"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Pr="00B82592">
              <w:rPr>
                <w:rFonts w:ascii="Calibri" w:hAnsi="Calibri" w:cs="Calibri"/>
                <w:bCs/>
                <w:sz w:val="22"/>
                <w:szCs w:val="22"/>
              </w:rPr>
              <w:t>„</w:t>
            </w:r>
            <w:r w:rsidR="003A4CCC"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4D4F99">
        <w:trPr>
          <w:cantSplit/>
          <w:trHeight w:val="472"/>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836" w:type="dxa"/>
            <w:vAlign w:val="center"/>
          </w:tcPr>
          <w:p w14:paraId="348DE88F" w14:textId="4A350C7A" w:rsidR="00F2700E" w:rsidRPr="00B82592" w:rsidRDefault="00F2700E" w:rsidP="00F2700E">
            <w:pPr>
              <w:jc w:val="both"/>
              <w:rPr>
                <w:rFonts w:asciiTheme="minorHAnsi" w:hAnsiTheme="minorHAnsi" w:cstheme="minorHAnsi"/>
                <w:sz w:val="22"/>
                <w:szCs w:val="22"/>
              </w:rPr>
            </w:pPr>
            <w:r>
              <w:rPr>
                <w:rFonts w:ascii="Calibri" w:hAnsi="Calibri" w:cs="Calibri"/>
                <w:bCs/>
                <w:sz w:val="22"/>
                <w:szCs w:val="22"/>
              </w:rPr>
              <w:t xml:space="preserve">Oświadczam, że </w:t>
            </w:r>
            <w:r w:rsidRPr="003A4CCC">
              <w:rPr>
                <w:rFonts w:asciiTheme="minorHAnsi" w:hAnsiTheme="minorHAnsi" w:cstheme="minorHAnsi"/>
                <w:sz w:val="22"/>
                <w:szCs w:val="22"/>
              </w:rPr>
              <w:t>od 2024 r. do dnia złożenia fiszki nie zakończyłem/</w:t>
            </w:r>
            <w:proofErr w:type="spellStart"/>
            <w:r w:rsidRPr="003A4CCC">
              <w:rPr>
                <w:rFonts w:asciiTheme="minorHAnsi" w:hAnsiTheme="minorHAnsi" w:cstheme="minorHAnsi"/>
                <w:sz w:val="22"/>
                <w:szCs w:val="22"/>
              </w:rPr>
              <w:t>am</w:t>
            </w:r>
            <w:proofErr w:type="spellEnd"/>
            <w:r w:rsidRPr="003A4CCC">
              <w:rPr>
                <w:rFonts w:asciiTheme="minorHAnsi" w:hAnsiTheme="minorHAnsi" w:cstheme="minorHAnsi"/>
                <w:sz w:val="22"/>
                <w:szCs w:val="22"/>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4D4F99">
        <w:trPr>
          <w:cantSplit/>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836" w:type="dxa"/>
            <w:vAlign w:val="center"/>
          </w:tcPr>
          <w:p w14:paraId="6FF0444E" w14:textId="66A7612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4D4F99">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lastRenderedPageBreak/>
              <w:t>8</w:t>
            </w:r>
            <w:r w:rsidRPr="00B82592">
              <w:rPr>
                <w:rFonts w:ascii="Calibri" w:hAnsi="Calibri" w:cs="Calibri"/>
                <w:bCs/>
                <w:sz w:val="22"/>
                <w:szCs w:val="22"/>
              </w:rPr>
              <w:t>.</w:t>
            </w:r>
          </w:p>
        </w:tc>
        <w:tc>
          <w:tcPr>
            <w:tcW w:w="7836"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4D4F99">
        <w:trPr>
          <w:cantSplit/>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836"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4D4F99">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836"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4D4F99">
        <w:trPr>
          <w:cantSplit/>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836"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4D4F99">
        <w:trPr>
          <w:cantSplit/>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836"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4D4F99">
        <w:trPr>
          <w:cantSplit/>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836"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4D4F99">
        <w:trPr>
          <w:cantSplit/>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4</w:t>
            </w:r>
            <w:r w:rsidRPr="00B82592">
              <w:rPr>
                <w:rFonts w:ascii="Calibri" w:hAnsi="Calibri" w:cs="Calibri"/>
                <w:bCs/>
                <w:sz w:val="22"/>
                <w:szCs w:val="22"/>
              </w:rPr>
              <w:t>.</w:t>
            </w:r>
          </w:p>
        </w:tc>
        <w:tc>
          <w:tcPr>
            <w:tcW w:w="7836" w:type="dxa"/>
            <w:vAlign w:val="center"/>
          </w:tcPr>
          <w:p w14:paraId="66908D92" w14:textId="05DBEB3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 zakwalifikowaniem się do objęcia wsparciem w ramach projektu pn. „</w:t>
            </w:r>
            <w:r w:rsidR="003A4CCC" w:rsidRPr="00626609">
              <w:rPr>
                <w:rFonts w:ascii="Calibri" w:hAnsi="Calibri" w:cs="Calibri"/>
                <w:bCs/>
                <w:sz w:val="22"/>
                <w:szCs w:val="22"/>
              </w:rPr>
              <w:t>Ucz się i zwyciężaj! Wsparcie osób dorosłych w zakresie podnoszenia kompetencji i kwalifikacji zawodowych w subregionie ZACHODNIM woj. śląskiego</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FF07E19" w14:textId="77777777" w:rsidR="003A4CCC" w:rsidRPr="00837F50" w:rsidRDefault="003A4CCC" w:rsidP="003A4CCC">
      <w:pPr>
        <w:shd w:val="clear" w:color="auto" w:fill="FFFFFF"/>
        <w:jc w:val="center"/>
        <w:rPr>
          <w:rFonts w:ascii="Calibri" w:hAnsi="Calibri" w:cs="Calibri"/>
          <w:b/>
          <w:bCs/>
          <w:color w:val="000000" w:themeColor="text1"/>
        </w:rPr>
      </w:pPr>
      <w:r w:rsidRPr="00837F50">
        <w:rPr>
          <w:rFonts w:ascii="Calibri" w:hAnsi="Calibri" w:cs="Calibri"/>
          <w:b/>
          <w:bCs/>
          <w:color w:val="000000" w:themeColor="text1"/>
        </w:rPr>
        <w:t xml:space="preserve">INFORMACJA DOTYCZĄCA PRZETWARZANIA DANYCH OSOBOWYCH DLA UCZESTNIKÓW PROJEKTU: </w:t>
      </w:r>
      <w:r w:rsidRPr="00837F50">
        <w:rPr>
          <w:rFonts w:ascii="Calibri" w:hAnsi="Calibri" w:cs="Calibri"/>
          <w:b/>
          <w:color w:val="000000" w:themeColor="text1"/>
        </w:rPr>
        <w:t>Ucz się i zwyciężaj! Wsparcie osób dorosłych w zakresie podnoszenia kompetencji i kwalifikacji zawodowych w subregionie</w:t>
      </w:r>
      <w:r w:rsidRPr="00837F50">
        <w:rPr>
          <w:rFonts w:ascii="Calibri" w:hAnsi="Calibri" w:cs="Calibri"/>
          <w:b/>
          <w:bCs/>
          <w:color w:val="000000" w:themeColor="text1"/>
        </w:rPr>
        <w:t xml:space="preserve"> </w:t>
      </w:r>
      <w:r w:rsidRPr="00837F50">
        <w:rPr>
          <w:rFonts w:ascii="Calibri" w:hAnsi="Calibri" w:cs="Calibri"/>
          <w:b/>
          <w:color w:val="000000" w:themeColor="text1"/>
        </w:rPr>
        <w:t>ZACHODNIM woj. śląskiego, zwanego dalej „Projektem”.</w:t>
      </w:r>
    </w:p>
    <w:p w14:paraId="78227C71" w14:textId="77777777" w:rsidR="003A4CCC" w:rsidRPr="00837F50" w:rsidRDefault="003A4CCC" w:rsidP="003A4CCC">
      <w:pPr>
        <w:shd w:val="clear" w:color="auto" w:fill="FFFFFF"/>
        <w:jc w:val="both"/>
        <w:rPr>
          <w:rFonts w:ascii="Calibri" w:hAnsi="Calibri" w:cs="Calibri"/>
          <w:b/>
          <w:bCs/>
          <w:color w:val="000000" w:themeColor="text1"/>
        </w:rPr>
      </w:pPr>
    </w:p>
    <w:p w14:paraId="5E0CE286" w14:textId="77777777" w:rsidR="003A4CCC" w:rsidRPr="00837F50" w:rsidRDefault="003A4CCC" w:rsidP="003A4CCC">
      <w:pPr>
        <w:shd w:val="clear" w:color="auto" w:fill="FFFFFF"/>
        <w:jc w:val="both"/>
        <w:rPr>
          <w:rFonts w:ascii="Calibri" w:hAnsi="Calibri" w:cs="Calibri"/>
          <w:b/>
          <w:bCs/>
          <w:color w:val="000000" w:themeColor="text1"/>
        </w:rPr>
      </w:pPr>
      <w:r w:rsidRPr="00837F50">
        <w:rPr>
          <w:rFonts w:ascii="Calibri" w:hAnsi="Calibri" w:cs="Calibri"/>
          <w:b/>
          <w:bCs/>
          <w:color w:val="000000" w:themeColor="text1"/>
        </w:rPr>
        <w:t xml:space="preserve">Zgodnie z art. 13 ust. 1 i ust. 2 oraz art. 14 ust. 1 i ust. 2 Rozporządzenia UE nr 2016/679 </w:t>
      </w:r>
      <w:r w:rsidRPr="00837F50">
        <w:rPr>
          <w:rFonts w:ascii="Calibri" w:hAnsi="Calibri" w:cs="Calibri"/>
          <w:b/>
          <w:bCs/>
          <w:color w:val="000000" w:themeColor="text1"/>
        </w:rPr>
        <w:br/>
        <w:t>o ochronie danych osobowych ("RODO") informujemy, że:</w:t>
      </w:r>
    </w:p>
    <w:p w14:paraId="2F5B290A" w14:textId="77777777" w:rsidR="003A4CCC" w:rsidRPr="00837F50" w:rsidRDefault="003A4CCC" w:rsidP="003A4CCC">
      <w:pPr>
        <w:shd w:val="clear" w:color="auto" w:fill="FFFFFF"/>
        <w:jc w:val="both"/>
        <w:rPr>
          <w:rFonts w:ascii="Calibri" w:hAnsi="Calibri" w:cs="Calibri"/>
          <w:b/>
          <w:bCs/>
          <w:color w:val="000000" w:themeColor="text1"/>
        </w:rPr>
      </w:pPr>
    </w:p>
    <w:p w14:paraId="57422FDC" w14:textId="77777777" w:rsidR="003A4CCC" w:rsidRPr="00837F50" w:rsidRDefault="003A4CCC" w:rsidP="003A4CCC">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ADMINISTRATOR DANYCH</w:t>
      </w:r>
    </w:p>
    <w:p w14:paraId="2132F2DA" w14:textId="77777777" w:rsidR="003A4CCC" w:rsidRPr="00837F50" w:rsidRDefault="003A4CCC" w:rsidP="003A4CCC">
      <w:pPr>
        <w:pStyle w:val="Akapitzlist1"/>
        <w:spacing w:after="0" w:line="240" w:lineRule="auto"/>
        <w:ind w:left="567"/>
        <w:rPr>
          <w:rFonts w:cs="Calibri"/>
          <w:color w:val="000000" w:themeColor="text1"/>
          <w:sz w:val="20"/>
          <w:szCs w:val="20"/>
        </w:rPr>
      </w:pPr>
    </w:p>
    <w:p w14:paraId="3A9B4633" w14:textId="77777777" w:rsidR="003A4CCC" w:rsidRPr="00837F50" w:rsidRDefault="003A4CCC" w:rsidP="003A4CCC">
      <w:pPr>
        <w:pStyle w:val="Akapitzlist"/>
        <w:spacing w:after="0" w:line="240" w:lineRule="auto"/>
        <w:ind w:left="0"/>
        <w:jc w:val="both"/>
        <w:rPr>
          <w:rStyle w:val="Hipercze1"/>
          <w:rFonts w:cs="Calibri"/>
          <w:color w:val="000000" w:themeColor="text1"/>
          <w:sz w:val="20"/>
          <w:szCs w:val="20"/>
        </w:rPr>
      </w:pPr>
      <w:r w:rsidRPr="00837F50">
        <w:rPr>
          <w:rFonts w:eastAsia="Times New Roman" w:cs="Calibri"/>
          <w:color w:val="000000" w:themeColor="text1"/>
          <w:sz w:val="20"/>
          <w:szCs w:val="20"/>
        </w:rPr>
        <w:t>Administratorem Państwa danych osobowych jest</w:t>
      </w:r>
      <w:r w:rsidRPr="00837F50">
        <w:rPr>
          <w:rFonts w:cs="Calibri"/>
          <w:color w:val="000000" w:themeColor="text1"/>
          <w:sz w:val="20"/>
          <w:szCs w:val="20"/>
        </w:rPr>
        <w:t xml:space="preserve"> </w:t>
      </w:r>
      <w:r w:rsidRPr="00837F50">
        <w:rPr>
          <w:rFonts w:cs="Calibri"/>
          <w:sz w:val="20"/>
          <w:szCs w:val="20"/>
        </w:rPr>
        <w:t xml:space="preserve">Regionalna Izba Handlowo-Przemysłowa w Gliwicach z siedzibą w Gliwicach, adres: ul. Zwycięstwa 36, 44-100 Gliwice, tel. 32 231 99 79, e-mail: </w:t>
      </w:r>
      <w:hyperlink r:id="rId8" w:history="1">
        <w:r w:rsidRPr="00837F50">
          <w:rPr>
            <w:rStyle w:val="Hipercze"/>
            <w:rFonts w:cs="Calibri"/>
            <w:sz w:val="20"/>
            <w:szCs w:val="20"/>
          </w:rPr>
          <w:t>sekretariat@riph.pl</w:t>
        </w:r>
      </w:hyperlink>
      <w:r w:rsidRPr="00837F50">
        <w:rPr>
          <w:rFonts w:cs="Calibri"/>
          <w:sz w:val="20"/>
          <w:szCs w:val="20"/>
        </w:rPr>
        <w:t xml:space="preserve"> </w:t>
      </w:r>
    </w:p>
    <w:p w14:paraId="71E0E46C" w14:textId="77777777" w:rsidR="003A4CCC" w:rsidRPr="00837F50" w:rsidRDefault="003A4CCC" w:rsidP="003A4CCC">
      <w:pPr>
        <w:pStyle w:val="Akapitzlist"/>
        <w:spacing w:after="0" w:line="240" w:lineRule="auto"/>
        <w:ind w:left="0"/>
        <w:jc w:val="both"/>
        <w:rPr>
          <w:rStyle w:val="Hipercze1"/>
          <w:rFonts w:cs="Calibri"/>
          <w:color w:val="000000" w:themeColor="text1"/>
          <w:sz w:val="20"/>
          <w:szCs w:val="20"/>
        </w:rPr>
      </w:pPr>
    </w:p>
    <w:p w14:paraId="5BA7F187" w14:textId="77777777" w:rsidR="003A4CCC" w:rsidRPr="00837F50" w:rsidRDefault="003A4CCC" w:rsidP="003A4CCC">
      <w:pPr>
        <w:jc w:val="both"/>
        <w:rPr>
          <w:rFonts w:ascii="Calibri" w:hAnsi="Calibri" w:cs="Calibri"/>
          <w:color w:val="000000" w:themeColor="text1"/>
        </w:rPr>
      </w:pPr>
      <w:r w:rsidRPr="00837F50">
        <w:rPr>
          <w:rFonts w:ascii="Calibri" w:hAnsi="Calibri" w:cs="Calibri"/>
          <w:color w:val="000000" w:themeColor="text1"/>
        </w:rPr>
        <w:t>Kontakt z administratorem dostępny jest z wykorzystaniem wskazanych wyżej danych kontaktowych.</w:t>
      </w:r>
    </w:p>
    <w:p w14:paraId="54E9B044" w14:textId="77777777" w:rsidR="003A4CCC" w:rsidRPr="00837F50" w:rsidRDefault="003A4CCC" w:rsidP="003A4CCC">
      <w:pPr>
        <w:jc w:val="both"/>
        <w:rPr>
          <w:rFonts w:ascii="Calibri" w:hAnsi="Calibri" w:cs="Calibri"/>
          <w:color w:val="000000" w:themeColor="text1"/>
        </w:rPr>
      </w:pPr>
    </w:p>
    <w:p w14:paraId="241C13F2" w14:textId="77777777" w:rsidR="003A4CCC" w:rsidRPr="00837F50" w:rsidRDefault="003A4CCC" w:rsidP="003A4CCC">
      <w:pPr>
        <w:pStyle w:val="Akapitzlist"/>
        <w:spacing w:after="0" w:line="240" w:lineRule="auto"/>
        <w:ind w:left="0"/>
        <w:jc w:val="both"/>
        <w:rPr>
          <w:rStyle w:val="Hipercze1"/>
          <w:rFonts w:cs="Calibri"/>
          <w:color w:val="000000" w:themeColor="text1"/>
          <w:sz w:val="20"/>
          <w:szCs w:val="20"/>
        </w:rPr>
      </w:pPr>
      <w:r w:rsidRPr="00837F50">
        <w:rPr>
          <w:rFonts w:cs="Calibri"/>
          <w:sz w:val="20"/>
          <w:szCs w:val="20"/>
        </w:rPr>
        <w:t xml:space="preserve">Państwa dane osobowe mogą być </w:t>
      </w:r>
      <w:proofErr w:type="spellStart"/>
      <w:r w:rsidRPr="00837F50">
        <w:rPr>
          <w:rFonts w:cs="Calibri"/>
          <w:sz w:val="20"/>
          <w:szCs w:val="20"/>
        </w:rPr>
        <w:t>współadministrowane</w:t>
      </w:r>
      <w:proofErr w:type="spellEnd"/>
      <w:r w:rsidRPr="00837F50">
        <w:rPr>
          <w:rFonts w:cs="Calibri"/>
          <w:sz w:val="20"/>
          <w:szCs w:val="20"/>
        </w:rPr>
        <w:t xml:space="preserve"> odpowiednio przez Administratora wraz ze </w:t>
      </w:r>
      <w:proofErr w:type="spellStart"/>
      <w:r w:rsidRPr="00837F50">
        <w:rPr>
          <w:rFonts w:cs="Calibri"/>
          <w:sz w:val="20"/>
          <w:szCs w:val="20"/>
        </w:rPr>
        <w:t>Współadministratorem</w:t>
      </w:r>
      <w:proofErr w:type="spellEnd"/>
      <w:r w:rsidRPr="00837F50">
        <w:rPr>
          <w:rFonts w:cs="Calibri"/>
          <w:sz w:val="20"/>
          <w:szCs w:val="20"/>
        </w:rPr>
        <w:t xml:space="preserve"> - </w:t>
      </w:r>
      <w:r w:rsidRPr="00837F50">
        <w:rPr>
          <w:rFonts w:cs="Calibri"/>
          <w:color w:val="000000" w:themeColor="text1"/>
          <w:sz w:val="20"/>
          <w:szCs w:val="20"/>
        </w:rPr>
        <w:t xml:space="preserve">Górnośląskim </w:t>
      </w:r>
      <w:r w:rsidRPr="00837F50">
        <w:rPr>
          <w:rFonts w:cs="Calibri"/>
          <w:color w:val="000000" w:themeColor="text1"/>
          <w:sz w:val="20"/>
          <w:szCs w:val="20"/>
          <w:lang w:eastAsia="zh-CN"/>
        </w:rPr>
        <w:t>Akceleratorem Przedsiębiorczości Rynkowej sp. z o.o.</w:t>
      </w:r>
      <w:r w:rsidRPr="00837F50">
        <w:rPr>
          <w:rFonts w:cs="Calibri"/>
          <w:color w:val="000000" w:themeColor="text1"/>
          <w:sz w:val="20"/>
          <w:szCs w:val="20"/>
        </w:rPr>
        <w:t xml:space="preserve"> z siedzibą</w:t>
      </w:r>
      <w:r w:rsidRPr="00837F50">
        <w:rPr>
          <w:rFonts w:eastAsia="Times New Roman" w:cs="Calibri"/>
          <w:color w:val="000000" w:themeColor="text1"/>
          <w:sz w:val="20"/>
          <w:szCs w:val="20"/>
        </w:rPr>
        <w:t xml:space="preserve"> w Gliwicach, adres:</w:t>
      </w:r>
      <w:r w:rsidRPr="00837F50">
        <w:rPr>
          <w:rFonts w:cs="Calibri"/>
          <w:color w:val="000000" w:themeColor="text1"/>
          <w:sz w:val="20"/>
          <w:szCs w:val="20"/>
        </w:rPr>
        <w:t xml:space="preserve"> ul. Wincentego Pola 16, 44-100 Gliwice, </w:t>
      </w:r>
      <w:r w:rsidRPr="00837F50">
        <w:rPr>
          <w:rFonts w:eastAsia="Times New Roman" w:cs="Calibri"/>
          <w:color w:val="000000" w:themeColor="text1"/>
          <w:sz w:val="20"/>
          <w:szCs w:val="20"/>
        </w:rPr>
        <w:t>tel</w:t>
      </w:r>
      <w:r w:rsidRPr="00837F50">
        <w:rPr>
          <w:rFonts w:cs="Calibri"/>
          <w:color w:val="000000" w:themeColor="text1"/>
          <w:sz w:val="20"/>
          <w:szCs w:val="20"/>
        </w:rPr>
        <w:t>. </w:t>
      </w:r>
      <w:hyperlink r:id="rId9" w:history="1">
        <w:r w:rsidRPr="00837F50">
          <w:rPr>
            <w:rStyle w:val="Hipercze1"/>
            <w:rFonts w:cs="Calibri"/>
            <w:color w:val="000000" w:themeColor="text1"/>
            <w:sz w:val="20"/>
            <w:szCs w:val="20"/>
          </w:rPr>
          <w:t>+48 32 33 93 110</w:t>
        </w:r>
      </w:hyperlink>
      <w:r w:rsidRPr="00837F50">
        <w:rPr>
          <w:rFonts w:cs="Calibri"/>
          <w:color w:val="000000" w:themeColor="text1"/>
          <w:sz w:val="20"/>
          <w:szCs w:val="20"/>
        </w:rPr>
        <w:t xml:space="preserve">, e-mail: </w:t>
      </w:r>
      <w:hyperlink r:id="rId10" w:history="1">
        <w:r w:rsidRPr="00837F50">
          <w:rPr>
            <w:rStyle w:val="Hipercze1"/>
            <w:rFonts w:cs="Calibri"/>
            <w:color w:val="000000" w:themeColor="text1"/>
            <w:sz w:val="20"/>
            <w:szCs w:val="20"/>
          </w:rPr>
          <w:t>gapr@gapr.pl</w:t>
        </w:r>
      </w:hyperlink>
    </w:p>
    <w:p w14:paraId="6435EC53" w14:textId="77777777" w:rsidR="003A4CCC" w:rsidRPr="00837F50" w:rsidRDefault="003A4CCC" w:rsidP="003A4CCC">
      <w:pPr>
        <w:jc w:val="both"/>
        <w:rPr>
          <w:rFonts w:ascii="Calibri" w:hAnsi="Calibri" w:cs="Calibri"/>
          <w:color w:val="000000" w:themeColor="text1"/>
        </w:rPr>
      </w:pPr>
    </w:p>
    <w:p w14:paraId="03B81BF3" w14:textId="77777777" w:rsidR="003A4CCC" w:rsidRPr="00837F50" w:rsidRDefault="003A4CCC" w:rsidP="003A4CCC">
      <w:pPr>
        <w:jc w:val="both"/>
        <w:rPr>
          <w:rFonts w:ascii="Calibri" w:hAnsi="Calibri" w:cs="Calibri"/>
          <w:b/>
        </w:rPr>
      </w:pPr>
      <w:r w:rsidRPr="00837F50">
        <w:rPr>
          <w:rFonts w:ascii="Calibri" w:hAnsi="Calibri" w:cs="Calibri"/>
        </w:rPr>
        <w:t xml:space="preserve">W ramach umowy o współadministrowanie, razem ze </w:t>
      </w:r>
      <w:proofErr w:type="spellStart"/>
      <w:r w:rsidRPr="00837F50">
        <w:rPr>
          <w:rFonts w:ascii="Calibri" w:hAnsi="Calibri" w:cs="Calibri"/>
        </w:rPr>
        <w:t>Współadministratoem</w:t>
      </w:r>
      <w:proofErr w:type="spellEnd"/>
      <w:r w:rsidRPr="00837F50">
        <w:rPr>
          <w:rFonts w:ascii="Calibri" w:hAnsi="Calibri" w:cs="Calibri"/>
        </w:rPr>
        <w:t xml:space="preserve"> uzgodniliśmy zakresy swojej odpowiedzialności dotyczącej wypełniania obowiązków wynikających z RODO, w szczególności uzgodniliśmy, że:</w:t>
      </w:r>
    </w:p>
    <w:p w14:paraId="4914ED0D" w14:textId="77777777" w:rsidR="003A4CCC" w:rsidRPr="00837F50" w:rsidRDefault="003A4CCC" w:rsidP="003A4CCC">
      <w:pPr>
        <w:pStyle w:val="Akapitzlist"/>
        <w:numPr>
          <w:ilvl w:val="0"/>
          <w:numId w:val="14"/>
        </w:numPr>
        <w:spacing w:after="0" w:line="240" w:lineRule="auto"/>
        <w:ind w:left="567" w:hanging="567"/>
        <w:contextualSpacing w:val="0"/>
        <w:jc w:val="both"/>
        <w:rPr>
          <w:rFonts w:cs="Calibri"/>
          <w:sz w:val="20"/>
          <w:szCs w:val="20"/>
        </w:rPr>
      </w:pPr>
      <w:r w:rsidRPr="00837F50">
        <w:rPr>
          <w:rFonts w:cs="Calibri"/>
          <w:sz w:val="20"/>
          <w:szCs w:val="20"/>
        </w:rPr>
        <w:t xml:space="preserve">Każdy Administrator jest odpowiedzialny za wykonanie wobec Państwa obowiązku informacyjnego. </w:t>
      </w:r>
    </w:p>
    <w:p w14:paraId="42D6F945" w14:textId="77777777" w:rsidR="003A4CCC" w:rsidRPr="00837F50" w:rsidRDefault="003A4CCC" w:rsidP="003A4CCC">
      <w:pPr>
        <w:pStyle w:val="Akapitzlist"/>
        <w:numPr>
          <w:ilvl w:val="0"/>
          <w:numId w:val="14"/>
        </w:numPr>
        <w:spacing w:after="0" w:line="240" w:lineRule="auto"/>
        <w:ind w:left="567" w:hanging="567"/>
        <w:contextualSpacing w:val="0"/>
        <w:jc w:val="both"/>
        <w:rPr>
          <w:rFonts w:cs="Calibri"/>
          <w:color w:val="000000" w:themeColor="text1"/>
          <w:sz w:val="20"/>
          <w:szCs w:val="20"/>
        </w:rPr>
      </w:pPr>
      <w:r w:rsidRPr="00837F50">
        <w:rPr>
          <w:rFonts w:cs="Calibri"/>
          <w:sz w:val="20"/>
          <w:szCs w:val="20"/>
        </w:rPr>
        <w:t>Każdy Administrator</w:t>
      </w:r>
      <w:r w:rsidRPr="00837F50" w:rsidDel="00714F6F">
        <w:rPr>
          <w:rFonts w:cs="Calibri"/>
          <w:sz w:val="20"/>
          <w:szCs w:val="20"/>
        </w:rPr>
        <w:t xml:space="preserve"> </w:t>
      </w:r>
      <w:r w:rsidRPr="00837F50">
        <w:rPr>
          <w:rFonts w:cs="Calibri"/>
          <w:sz w:val="20"/>
          <w:szCs w:val="20"/>
        </w:rPr>
        <w:t xml:space="preserve">jest odpowiedzialny wobec Państwa za umożliwienie Państwu wykonywania swoich praw. Niezależnie od tego ustalenia, mogą Państwo wykonywać swoje prawa również wobec drugiego </w:t>
      </w:r>
      <w:proofErr w:type="spellStart"/>
      <w:r w:rsidRPr="00837F50">
        <w:rPr>
          <w:rFonts w:cs="Calibri"/>
          <w:sz w:val="20"/>
          <w:szCs w:val="20"/>
        </w:rPr>
        <w:t>Współadministratora</w:t>
      </w:r>
      <w:proofErr w:type="spellEnd"/>
      <w:r w:rsidRPr="00837F50">
        <w:rPr>
          <w:rFonts w:cs="Calibri"/>
          <w:sz w:val="20"/>
          <w:szCs w:val="20"/>
        </w:rPr>
        <w:t xml:space="preserve">. </w:t>
      </w:r>
    </w:p>
    <w:p w14:paraId="4C2594F9" w14:textId="77777777" w:rsidR="003A4CCC" w:rsidRPr="00837F50" w:rsidRDefault="003A4CCC" w:rsidP="003A4CCC">
      <w:pPr>
        <w:ind w:left="567" w:hanging="567"/>
        <w:jc w:val="both"/>
        <w:rPr>
          <w:rFonts w:ascii="Calibri" w:hAnsi="Calibri" w:cs="Calibri"/>
          <w:color w:val="000000" w:themeColor="text1"/>
        </w:rPr>
      </w:pPr>
    </w:p>
    <w:p w14:paraId="58D0E42E" w14:textId="77777777" w:rsidR="003A4CCC" w:rsidRPr="00837F50" w:rsidRDefault="003A4CCC" w:rsidP="003A4CCC">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INSPEKTOR OCHRONY DANYCH</w:t>
      </w:r>
    </w:p>
    <w:p w14:paraId="60CE9CBD" w14:textId="77777777" w:rsidR="003A4CCC" w:rsidRPr="00837F50" w:rsidRDefault="003A4CCC" w:rsidP="003A4CCC">
      <w:pPr>
        <w:ind w:left="567" w:hanging="567"/>
        <w:jc w:val="both"/>
        <w:rPr>
          <w:rFonts w:ascii="Calibri" w:hAnsi="Calibri" w:cs="Calibri"/>
          <w:color w:val="000000" w:themeColor="text1"/>
        </w:rPr>
      </w:pPr>
    </w:p>
    <w:p w14:paraId="715FEB4E" w14:textId="77777777" w:rsidR="003A4CCC" w:rsidRPr="00837F50" w:rsidRDefault="003A4CCC" w:rsidP="003A4CCC">
      <w:pPr>
        <w:jc w:val="both"/>
        <w:rPr>
          <w:rFonts w:ascii="Calibri" w:hAnsi="Calibri" w:cs="Calibri"/>
          <w:color w:val="000000" w:themeColor="text1"/>
        </w:rPr>
      </w:pPr>
      <w:r w:rsidRPr="00837F50">
        <w:rPr>
          <w:rFonts w:ascii="Calibri" w:hAnsi="Calibri" w:cs="Calibri"/>
          <w:color w:val="000000" w:themeColor="text1"/>
        </w:rPr>
        <w:t>Administrator wyznaczył Inspektora Ochrony Danych, z którym może się Pani/Pan skontaktować w sprawach związanych z ochroną danych osobowych, w następujący sposób:</w:t>
      </w:r>
    </w:p>
    <w:p w14:paraId="07D2F7B7" w14:textId="77777777" w:rsidR="003A4CCC" w:rsidRPr="00837F50" w:rsidRDefault="003A4CCC" w:rsidP="003A4CCC">
      <w:pPr>
        <w:jc w:val="both"/>
        <w:rPr>
          <w:rFonts w:ascii="Calibri" w:hAnsi="Calibri" w:cs="Calibri"/>
          <w:color w:val="000000" w:themeColor="text1"/>
        </w:rPr>
      </w:pPr>
    </w:p>
    <w:p w14:paraId="4375DC01" w14:textId="77777777" w:rsidR="003A4CCC" w:rsidRPr="00837F50" w:rsidRDefault="003A4CCC" w:rsidP="003A4CCC">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 xml:space="preserve">pod adresem poczty elektronicznej: </w:t>
      </w:r>
      <w:hyperlink r:id="rId11" w:history="1">
        <w:r w:rsidRPr="00837F50">
          <w:rPr>
            <w:rStyle w:val="Hipercze"/>
            <w:rFonts w:cs="Calibri"/>
            <w:sz w:val="20"/>
            <w:szCs w:val="20"/>
          </w:rPr>
          <w:t>krzysztof@hawrylak.pl</w:t>
        </w:r>
      </w:hyperlink>
      <w:r w:rsidRPr="00837F50">
        <w:rPr>
          <w:rFonts w:cs="Calibri"/>
          <w:color w:val="000000" w:themeColor="text1"/>
          <w:sz w:val="20"/>
          <w:szCs w:val="20"/>
        </w:rPr>
        <w:t xml:space="preserve"> </w:t>
      </w:r>
    </w:p>
    <w:p w14:paraId="1B85F8DE" w14:textId="77777777" w:rsidR="003A4CCC" w:rsidRPr="00837F50" w:rsidRDefault="003A4CCC" w:rsidP="003A4CCC">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7DA922B4" w14:textId="77777777" w:rsidR="003A4CCC" w:rsidRPr="00837F50" w:rsidRDefault="003A4CCC" w:rsidP="003A4CCC">
      <w:pPr>
        <w:pStyle w:val="Akapitzlist1"/>
        <w:spacing w:after="0" w:line="240" w:lineRule="auto"/>
        <w:rPr>
          <w:rFonts w:cs="Calibri"/>
          <w:color w:val="000000" w:themeColor="text1"/>
          <w:sz w:val="20"/>
          <w:szCs w:val="20"/>
        </w:rPr>
      </w:pPr>
    </w:p>
    <w:p w14:paraId="5CA54D39" w14:textId="77777777" w:rsidR="003A4CCC" w:rsidRPr="00837F50" w:rsidRDefault="003A4CCC" w:rsidP="003A4CCC">
      <w:pPr>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wyznaczył Inspektora Ochrony Danych, z którym może się Pani/Pan skontaktować w sprawach związanych z ochroną danych osobowych, w następujący sposób:</w:t>
      </w:r>
    </w:p>
    <w:p w14:paraId="4C906B08" w14:textId="77777777" w:rsidR="003A4CCC" w:rsidRPr="00837F50" w:rsidRDefault="003A4CCC" w:rsidP="003A4CCC">
      <w:pPr>
        <w:jc w:val="both"/>
        <w:rPr>
          <w:rFonts w:ascii="Calibri" w:hAnsi="Calibri" w:cs="Calibri"/>
          <w:color w:val="000000" w:themeColor="text1"/>
        </w:rPr>
      </w:pPr>
    </w:p>
    <w:p w14:paraId="5B66FE40" w14:textId="77777777" w:rsidR="003A4CCC" w:rsidRPr="00837F50" w:rsidRDefault="003A4CCC" w:rsidP="003A4CCC">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pod adresem poczty elektronicznej:</w:t>
      </w:r>
      <w:r w:rsidRPr="00837F50">
        <w:rPr>
          <w:rFonts w:cs="Calibri"/>
          <w:sz w:val="20"/>
          <w:szCs w:val="20"/>
        </w:rPr>
        <w:t xml:space="preserve"> </w:t>
      </w:r>
      <w:hyperlink r:id="rId12" w:history="1">
        <w:r w:rsidRPr="00837F50">
          <w:rPr>
            <w:rStyle w:val="Hipercze"/>
            <w:rFonts w:cs="Calibri"/>
            <w:sz w:val="20"/>
            <w:szCs w:val="20"/>
          </w:rPr>
          <w:t>iod@gapr.pl</w:t>
        </w:r>
      </w:hyperlink>
      <w:r w:rsidRPr="00837F50">
        <w:rPr>
          <w:rFonts w:cs="Calibri"/>
          <w:sz w:val="20"/>
          <w:szCs w:val="20"/>
        </w:rPr>
        <w:t xml:space="preserve"> </w:t>
      </w:r>
    </w:p>
    <w:p w14:paraId="1934D01E" w14:textId="77777777" w:rsidR="003A4CCC" w:rsidRPr="00837F50" w:rsidRDefault="003A4CCC" w:rsidP="003A4CCC">
      <w:pPr>
        <w:pStyle w:val="Akapitzlist1"/>
        <w:numPr>
          <w:ilvl w:val="0"/>
          <w:numId w:val="9"/>
        </w:numPr>
        <w:tabs>
          <w:tab w:val="clear" w:pos="0"/>
        </w:tabs>
        <w:suppressAutoHyphens/>
        <w:spacing w:after="0" w:line="240" w:lineRule="auto"/>
        <w:ind w:left="0" w:firstLine="0"/>
        <w:contextualSpacing/>
        <w:jc w:val="both"/>
        <w:rPr>
          <w:rFonts w:cs="Calibri"/>
          <w:color w:val="000000" w:themeColor="text1"/>
          <w:sz w:val="20"/>
          <w:szCs w:val="20"/>
        </w:rPr>
      </w:pPr>
      <w:r w:rsidRPr="00837F50">
        <w:rPr>
          <w:rFonts w:cs="Calibri"/>
          <w:color w:val="000000" w:themeColor="text1"/>
          <w:sz w:val="20"/>
          <w:szCs w:val="20"/>
        </w:rPr>
        <w:t>pisemnie na adres siedziby Administratora.</w:t>
      </w:r>
    </w:p>
    <w:p w14:paraId="1A20D3D6" w14:textId="77777777" w:rsidR="003A4CCC" w:rsidRPr="00837F50" w:rsidRDefault="003A4CCC" w:rsidP="003A4CCC">
      <w:pPr>
        <w:pStyle w:val="Akapitzlist1"/>
        <w:spacing w:after="0" w:line="240" w:lineRule="auto"/>
        <w:ind w:left="0"/>
        <w:rPr>
          <w:rFonts w:cs="Calibri"/>
          <w:color w:val="000000" w:themeColor="text1"/>
          <w:sz w:val="20"/>
          <w:szCs w:val="20"/>
        </w:rPr>
      </w:pPr>
    </w:p>
    <w:p w14:paraId="786B7069" w14:textId="77777777" w:rsidR="003A4CCC" w:rsidRPr="00837F50" w:rsidRDefault="003A4CCC" w:rsidP="003A4CCC">
      <w:pPr>
        <w:pStyle w:val="Akapitzlist1"/>
        <w:numPr>
          <w:ilvl w:val="0"/>
          <w:numId w:val="8"/>
        </w:numPr>
        <w:suppressAutoHyphens/>
        <w:spacing w:after="0" w:line="240" w:lineRule="auto"/>
        <w:ind w:left="567" w:hanging="567"/>
        <w:contextualSpacing/>
        <w:rPr>
          <w:rFonts w:cs="Calibri"/>
          <w:color w:val="000000" w:themeColor="text1"/>
          <w:sz w:val="20"/>
          <w:szCs w:val="20"/>
        </w:rPr>
      </w:pPr>
      <w:r w:rsidRPr="00837F50">
        <w:rPr>
          <w:rFonts w:cs="Calibri"/>
          <w:b/>
          <w:smallCaps/>
          <w:color w:val="000000" w:themeColor="text1"/>
          <w:sz w:val="20"/>
          <w:szCs w:val="20"/>
        </w:rPr>
        <w:t>CELE PRZETWARZANIA DANYCH OSOBOWYCH</w:t>
      </w:r>
    </w:p>
    <w:p w14:paraId="4CC46AC6" w14:textId="77777777" w:rsidR="003A4CCC" w:rsidRPr="00837F50" w:rsidRDefault="003A4CCC" w:rsidP="003A4CCC">
      <w:pPr>
        <w:shd w:val="clear" w:color="auto" w:fill="FFFFFF"/>
        <w:jc w:val="both"/>
        <w:rPr>
          <w:rFonts w:ascii="Calibri" w:hAnsi="Calibri" w:cs="Calibri"/>
          <w:color w:val="000000" w:themeColor="text1"/>
        </w:rPr>
      </w:pPr>
    </w:p>
    <w:p w14:paraId="264106DF"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Państwa dane osobowe w postaci danych identyfikacyjnych, danych kontaktowych i danych dotyczących dostępności będą przetwarzane, w tym wraz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w celu:</w:t>
      </w:r>
    </w:p>
    <w:p w14:paraId="27B163CB" w14:textId="77777777" w:rsidR="003A4CCC" w:rsidRPr="00837F50" w:rsidRDefault="003A4CCC" w:rsidP="003A4CCC">
      <w:pPr>
        <w:shd w:val="clear" w:color="auto" w:fill="FFFFFF"/>
        <w:jc w:val="both"/>
        <w:rPr>
          <w:rFonts w:ascii="Calibri" w:hAnsi="Calibri" w:cs="Calibri"/>
          <w:color w:val="000000" w:themeColor="text1"/>
        </w:rPr>
      </w:pPr>
    </w:p>
    <w:p w14:paraId="5B4E20DC" w14:textId="77777777" w:rsidR="003A4CCC" w:rsidRPr="00837F50" w:rsidRDefault="003A4CCC" w:rsidP="003A4CCC">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rekrutacji do projektu jak i realizacji na Państwa rzecz usług w ramach projektu, na podstawie art. 6 ust. 1 lit. b) RODO;</w:t>
      </w:r>
    </w:p>
    <w:p w14:paraId="5F4F8803" w14:textId="77777777" w:rsidR="003A4CCC" w:rsidRPr="00837F50" w:rsidRDefault="003A4CCC" w:rsidP="003A4CCC">
      <w:pPr>
        <w:pStyle w:val="Akapitzlist"/>
        <w:numPr>
          <w:ilvl w:val="0"/>
          <w:numId w:val="13"/>
        </w:numPr>
        <w:spacing w:after="0" w:line="240" w:lineRule="auto"/>
        <w:ind w:left="567" w:hanging="567"/>
        <w:jc w:val="both"/>
        <w:rPr>
          <w:rFonts w:cs="Calibri"/>
          <w:sz w:val="20"/>
          <w:szCs w:val="20"/>
        </w:rPr>
      </w:pPr>
      <w:r w:rsidRPr="00837F50">
        <w:rPr>
          <w:rFonts w:cs="Calibri"/>
          <w:sz w:val="20"/>
          <w:szCs w:val="20"/>
        </w:rPr>
        <w:t>wypełnienia przez administratora obowiązków prawnych związanych z realizacją projektu, w tym jego rozliczenia oraz obowiązków sprawozdawczych, na podstawie art. 6 ust. 1 lit. c) RODO;</w:t>
      </w:r>
    </w:p>
    <w:p w14:paraId="0921D11B" w14:textId="77777777" w:rsidR="003A4CCC" w:rsidRPr="00487841" w:rsidRDefault="003A4CCC" w:rsidP="003A4CCC">
      <w:pPr>
        <w:pStyle w:val="Akapitzlist"/>
        <w:numPr>
          <w:ilvl w:val="0"/>
          <w:numId w:val="13"/>
        </w:numPr>
        <w:spacing w:after="0" w:line="240" w:lineRule="auto"/>
        <w:ind w:left="567" w:hanging="567"/>
        <w:jc w:val="both"/>
        <w:rPr>
          <w:rFonts w:eastAsia="Times New Roman" w:cs="Calibri"/>
          <w:color w:val="000000" w:themeColor="text1"/>
          <w:sz w:val="20"/>
          <w:szCs w:val="20"/>
          <w:lang w:eastAsia="pl-PL"/>
        </w:rPr>
      </w:pPr>
      <w:r w:rsidRPr="00487841">
        <w:rPr>
          <w:rFonts w:cs="Calibri"/>
          <w:sz w:val="20"/>
          <w:szCs w:val="20"/>
        </w:rPr>
        <w:t xml:space="preserve">ustalenia, dochodzenia lub zabezpieczenia przed ewentualnymi roszczeniami wynikającymi z Państwa udziału w projekcie – co stanowi uzasadniony prawnie interes administratora w rozumieniu  art. 6 ust. 1 lit. f) RODO. </w:t>
      </w:r>
    </w:p>
    <w:p w14:paraId="715FAF81" w14:textId="77777777" w:rsidR="003A4CCC" w:rsidRPr="00487841" w:rsidRDefault="003A4CCC" w:rsidP="003A4CCC">
      <w:pPr>
        <w:pStyle w:val="Akapitzlist"/>
        <w:spacing w:after="0" w:line="240" w:lineRule="auto"/>
        <w:ind w:left="567"/>
        <w:jc w:val="both"/>
        <w:rPr>
          <w:rFonts w:eastAsia="Times New Roman" w:cs="Calibri"/>
          <w:color w:val="000000" w:themeColor="text1"/>
          <w:sz w:val="20"/>
          <w:szCs w:val="20"/>
          <w:lang w:eastAsia="pl-PL"/>
        </w:rPr>
      </w:pPr>
    </w:p>
    <w:p w14:paraId="7EDCD8A0" w14:textId="77777777" w:rsidR="003A4CCC" w:rsidRPr="00837F50" w:rsidRDefault="003A4CCC" w:rsidP="003A4CCC">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ZAKRES I ŹRÓDŁO DANYCH OSOBOWYCH</w:t>
      </w:r>
    </w:p>
    <w:p w14:paraId="796F808F" w14:textId="77777777" w:rsidR="003A4CCC" w:rsidRPr="00837F50" w:rsidRDefault="003A4CCC" w:rsidP="003A4CCC">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45A3F9B1"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Dane osobowe przetwarzamy:</w:t>
      </w:r>
    </w:p>
    <w:p w14:paraId="3EAECC00" w14:textId="77777777" w:rsidR="003A4CCC" w:rsidRPr="00837F50" w:rsidRDefault="003A4CCC" w:rsidP="003A4CCC">
      <w:pPr>
        <w:shd w:val="clear" w:color="auto" w:fill="FFFFFF"/>
        <w:jc w:val="both"/>
        <w:rPr>
          <w:rFonts w:ascii="Calibri" w:hAnsi="Calibri" w:cs="Calibri"/>
          <w:color w:val="000000" w:themeColor="text1"/>
        </w:rPr>
      </w:pPr>
    </w:p>
    <w:p w14:paraId="52D4E787" w14:textId="77777777" w:rsidR="003A4CCC" w:rsidRPr="00837F50" w:rsidRDefault="003A4CCC" w:rsidP="003A4CCC">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jaki jest niezbędny do realizacji danej sprawy,</w:t>
      </w:r>
    </w:p>
    <w:p w14:paraId="4CC3037A" w14:textId="77777777" w:rsidR="003A4CCC" w:rsidRPr="00837F50" w:rsidRDefault="003A4CCC" w:rsidP="003A4CCC">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bezpośrednio przez osobę, której dane dotyczą,</w:t>
      </w:r>
    </w:p>
    <w:p w14:paraId="70694C90" w14:textId="77777777" w:rsidR="003A4CCC" w:rsidRPr="00837F50" w:rsidRDefault="003A4CCC" w:rsidP="003A4CCC">
      <w:pPr>
        <w:numPr>
          <w:ilvl w:val="0"/>
          <w:numId w:val="12"/>
        </w:numPr>
        <w:shd w:val="clear" w:color="auto" w:fill="FFFFFF"/>
        <w:tabs>
          <w:tab w:val="clear" w:pos="720"/>
        </w:tabs>
        <w:ind w:left="426" w:hanging="426"/>
        <w:jc w:val="both"/>
        <w:rPr>
          <w:rFonts w:ascii="Calibri" w:hAnsi="Calibri" w:cs="Calibri"/>
          <w:color w:val="000000" w:themeColor="text1"/>
        </w:rPr>
      </w:pPr>
      <w:r w:rsidRPr="00837F50">
        <w:rPr>
          <w:rFonts w:ascii="Calibri" w:hAnsi="Calibri" w:cs="Calibri"/>
          <w:color w:val="000000" w:themeColor="text1"/>
        </w:rPr>
        <w:t>w zakresie w jakim zostaną nam podane przez inny podmiot lub innego administratora danych.</w:t>
      </w:r>
    </w:p>
    <w:p w14:paraId="12AB2A13" w14:textId="77777777" w:rsidR="003A4CCC" w:rsidRPr="00837F50" w:rsidRDefault="003A4CCC" w:rsidP="003A4CCC">
      <w:pPr>
        <w:shd w:val="clear" w:color="auto" w:fill="FFFFFF"/>
        <w:ind w:left="1134"/>
        <w:jc w:val="both"/>
        <w:rPr>
          <w:rFonts w:ascii="Calibri" w:hAnsi="Calibri" w:cs="Calibri"/>
          <w:color w:val="000000" w:themeColor="text1"/>
        </w:rPr>
      </w:pPr>
    </w:p>
    <w:p w14:paraId="4B79D4D2" w14:textId="77777777" w:rsidR="003A4CCC" w:rsidRPr="00837F50" w:rsidRDefault="003A4CCC" w:rsidP="003A4CCC">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t xml:space="preserve">W przypadku projektów realizowanych przez Administratora Państwa dane są pozyskiwane bezpośrednio od uczestników lub od </w:t>
      </w:r>
      <w:proofErr w:type="spellStart"/>
      <w:r w:rsidRPr="00837F50">
        <w:rPr>
          <w:rFonts w:eastAsia="Times New Roman" w:cs="Calibri"/>
          <w:color w:val="000000" w:themeColor="text1"/>
          <w:sz w:val="20"/>
          <w:szCs w:val="20"/>
          <w:lang w:eastAsia="pl-PL"/>
        </w:rPr>
        <w:t>Współadministratore</w:t>
      </w:r>
      <w:proofErr w:type="spellEnd"/>
      <w:r w:rsidRPr="00837F50">
        <w:rPr>
          <w:rFonts w:eastAsia="Times New Roman" w:cs="Calibri"/>
          <w:color w:val="000000" w:themeColor="text1"/>
          <w:sz w:val="20"/>
          <w:szCs w:val="20"/>
          <w:lang w:eastAsia="pl-PL"/>
        </w:rPr>
        <w:t xml:space="preserve">, we współpracy z którym realizujemy Projekt, tj. od Górnośląskiego Akceleratora Przedsiębiorczości Rynkowej sp. z o.o. </w:t>
      </w:r>
    </w:p>
    <w:p w14:paraId="1BE665CA" w14:textId="77777777" w:rsidR="003A4CCC" w:rsidRPr="00837F50" w:rsidRDefault="003A4CCC" w:rsidP="003A4CCC">
      <w:pPr>
        <w:pStyle w:val="Akapitzlist"/>
        <w:numPr>
          <w:ilvl w:val="3"/>
          <w:numId w:val="8"/>
        </w:numPr>
        <w:shd w:val="clear" w:color="auto" w:fill="FFFFFF"/>
        <w:spacing w:after="0" w:line="240" w:lineRule="auto"/>
        <w:ind w:left="567" w:hanging="567"/>
        <w:jc w:val="both"/>
        <w:rPr>
          <w:rFonts w:eastAsia="Times New Roman" w:cs="Calibri"/>
          <w:color w:val="000000" w:themeColor="text1"/>
          <w:sz w:val="20"/>
          <w:szCs w:val="20"/>
          <w:lang w:eastAsia="pl-PL"/>
        </w:rPr>
      </w:pPr>
      <w:r w:rsidRPr="00837F50">
        <w:rPr>
          <w:rFonts w:eastAsia="Times New Roman" w:cs="Calibri"/>
          <w:color w:val="000000" w:themeColor="text1"/>
          <w:sz w:val="20"/>
          <w:szCs w:val="20"/>
          <w:lang w:eastAsia="pl-PL"/>
        </w:rPr>
        <w:lastRenderedPageBreak/>
        <w:t>Uczestnikiem jest każda osoba fizyczna, która odnosi bezpośrednio korzyści w danym projekcie.</w:t>
      </w:r>
    </w:p>
    <w:p w14:paraId="70DBC6A1" w14:textId="77777777" w:rsidR="003A4CCC" w:rsidRPr="00837F50" w:rsidRDefault="003A4CCC" w:rsidP="003A4CCC">
      <w:pPr>
        <w:shd w:val="clear" w:color="auto" w:fill="FFFFFF"/>
        <w:jc w:val="both"/>
        <w:rPr>
          <w:rFonts w:ascii="Calibri" w:hAnsi="Calibri" w:cs="Calibri"/>
          <w:color w:val="000000" w:themeColor="text1"/>
        </w:rPr>
      </w:pPr>
    </w:p>
    <w:p w14:paraId="3A5FFCEF" w14:textId="77777777" w:rsidR="003A4CCC" w:rsidRPr="00837F50" w:rsidRDefault="003A4CCC" w:rsidP="003A4CCC">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INFORMACJE O ODBIORCACH DANYCH</w:t>
      </w:r>
    </w:p>
    <w:p w14:paraId="0F772CC7" w14:textId="77777777" w:rsidR="003A4CCC" w:rsidRPr="00837F50" w:rsidRDefault="003A4CCC" w:rsidP="003A4CCC">
      <w:pPr>
        <w:shd w:val="clear" w:color="auto" w:fill="FFFFFF"/>
        <w:jc w:val="both"/>
        <w:rPr>
          <w:rFonts w:ascii="Calibri" w:hAnsi="Calibri" w:cs="Calibri"/>
          <w:b/>
          <w:bCs/>
          <w:color w:val="000000" w:themeColor="text1"/>
        </w:rPr>
      </w:pPr>
    </w:p>
    <w:p w14:paraId="69FD7A80"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Odbiorcami danych osobowych będą:</w:t>
      </w:r>
    </w:p>
    <w:p w14:paraId="3C5160C9" w14:textId="77777777" w:rsidR="003A4CCC" w:rsidRPr="00837F50" w:rsidRDefault="003A4CCC" w:rsidP="003A4CCC">
      <w:pPr>
        <w:shd w:val="clear" w:color="auto" w:fill="FFFFFF"/>
        <w:jc w:val="both"/>
        <w:rPr>
          <w:rFonts w:ascii="Calibri" w:hAnsi="Calibri" w:cs="Calibri"/>
          <w:color w:val="000000" w:themeColor="text1"/>
        </w:rPr>
      </w:pPr>
    </w:p>
    <w:p w14:paraId="18FAC228" w14:textId="77777777" w:rsidR="003A4CCC" w:rsidRPr="00837F50" w:rsidRDefault="003A4CCC" w:rsidP="003A4CCC">
      <w:pPr>
        <w:numPr>
          <w:ilvl w:val="0"/>
          <w:numId w:val="10"/>
        </w:numPr>
        <w:shd w:val="clear" w:color="auto" w:fill="FFFFFF"/>
        <w:tabs>
          <w:tab w:val="clear" w:pos="720"/>
        </w:tabs>
        <w:ind w:left="567" w:hanging="567"/>
        <w:jc w:val="both"/>
        <w:rPr>
          <w:rFonts w:ascii="Calibri" w:hAnsi="Calibri" w:cs="Calibri"/>
          <w:color w:val="000000" w:themeColor="text1"/>
        </w:rPr>
      </w:pPr>
      <w:proofErr w:type="spellStart"/>
      <w:r w:rsidRPr="00837F50">
        <w:rPr>
          <w:rFonts w:ascii="Calibri" w:hAnsi="Calibri" w:cs="Calibri"/>
          <w:color w:val="000000" w:themeColor="text1"/>
        </w:rPr>
        <w:t>Współadministrator</w:t>
      </w:r>
      <w:proofErr w:type="spellEnd"/>
      <w:r w:rsidRPr="00837F50">
        <w:rPr>
          <w:rFonts w:ascii="Calibri" w:hAnsi="Calibri" w:cs="Calibri"/>
          <w:color w:val="000000" w:themeColor="text1"/>
        </w:rPr>
        <w:t xml:space="preserve"> - Górnośląski </w:t>
      </w:r>
      <w:r w:rsidRPr="00837F50">
        <w:rPr>
          <w:rFonts w:ascii="Calibri" w:hAnsi="Calibri" w:cs="Calibri"/>
          <w:color w:val="000000" w:themeColor="text1"/>
          <w:lang w:eastAsia="zh-CN"/>
        </w:rPr>
        <w:t>Akcelerator Przedsiębiorczości Rynkowej sp. z o.o.</w:t>
      </w:r>
      <w:r w:rsidRPr="00837F50">
        <w:rPr>
          <w:rFonts w:ascii="Calibri" w:hAnsi="Calibri" w:cs="Calibri"/>
          <w:color w:val="000000" w:themeColor="text1"/>
        </w:rPr>
        <w:t>, w zakresie w jakim dane te będą niezbędne do wspólnej realizacji projektu;</w:t>
      </w:r>
    </w:p>
    <w:p w14:paraId="66F748C7" w14:textId="77777777" w:rsidR="003A4CCC" w:rsidRPr="00837F50" w:rsidRDefault="003A4CCC" w:rsidP="003A4CCC">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osoby upoważnione przez administratora danych osobowych (pracownicy Administratora),</w:t>
      </w:r>
    </w:p>
    <w:p w14:paraId="37AFE8BD" w14:textId="77777777" w:rsidR="003A4CCC" w:rsidRPr="00837F50" w:rsidRDefault="003A4CCC" w:rsidP="003A4CCC">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podmioty upoważnione na podstawie przepisów prawa, instytucje kontrolujące i audytowe,</w:t>
      </w:r>
    </w:p>
    <w:p w14:paraId="72806A75" w14:textId="77777777" w:rsidR="003A4CCC" w:rsidRPr="00837F50" w:rsidRDefault="003A4CCC" w:rsidP="003A4CCC">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dostawcy usług w takich obszarach jak: usługi pocztowe lub kurierskie, operatorzy platform do komunikacji elektronicznej, podmioty wykonujące lub dostarczające systemy informatyczne niezbędne do funkcjonowania Administratora, podmioty zapewniające obsługę archiwalną, wykonawcy usług w zakresie badań ewaluacyjnych, ekspertyz i analiz, tłumaczeń, podmioty realizujące działania związane z realizacją projektu na zlecenie Administratora;</w:t>
      </w:r>
    </w:p>
    <w:p w14:paraId="4380F580" w14:textId="77777777" w:rsidR="003A4CCC" w:rsidRPr="00837F50" w:rsidRDefault="003A4CCC" w:rsidP="003A4CCC">
      <w:pPr>
        <w:numPr>
          <w:ilvl w:val="0"/>
          <w:numId w:val="10"/>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Instytucja Pośrednicząca – Województwo Śląskie – Wojewódzki Urząd Pracy w Katowicach;</w:t>
      </w:r>
    </w:p>
    <w:p w14:paraId="45571806" w14:textId="77777777" w:rsidR="003A4CCC" w:rsidRPr="00837F50" w:rsidRDefault="003A4CCC" w:rsidP="003A4CCC">
      <w:pPr>
        <w:shd w:val="clear" w:color="auto" w:fill="FFFFFF"/>
        <w:jc w:val="both"/>
        <w:rPr>
          <w:rFonts w:ascii="Calibri" w:hAnsi="Calibri" w:cs="Calibri"/>
          <w:color w:val="000000" w:themeColor="text1"/>
        </w:rPr>
      </w:pPr>
    </w:p>
    <w:p w14:paraId="394186EE"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Nie zamierzamy przekazywać danych osobowych do państwa trzeciego lub organizacji międzynarodowej.</w:t>
      </w:r>
    </w:p>
    <w:p w14:paraId="21E22FC1" w14:textId="77777777" w:rsidR="003A4CCC" w:rsidRPr="00837F50" w:rsidRDefault="003A4CCC" w:rsidP="003A4CCC">
      <w:pPr>
        <w:shd w:val="clear" w:color="auto" w:fill="FFFFFF"/>
        <w:rPr>
          <w:rFonts w:ascii="Calibri" w:hAnsi="Calibri" w:cs="Calibri"/>
          <w:color w:val="000000" w:themeColor="text1"/>
        </w:rPr>
      </w:pPr>
    </w:p>
    <w:p w14:paraId="7D4ECA0A" w14:textId="77777777" w:rsidR="003A4CCC" w:rsidRPr="00837F50" w:rsidRDefault="003A4CCC" w:rsidP="003A4CCC">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OKRES PRZECHOWYWANIA DANYCH</w:t>
      </w:r>
    </w:p>
    <w:p w14:paraId="52A9D40C" w14:textId="77777777" w:rsidR="003A4CCC" w:rsidRPr="00837F50" w:rsidRDefault="003A4CCC" w:rsidP="003A4CCC">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5838B849" w14:textId="77777777" w:rsidR="003A4CCC" w:rsidRPr="00837F50" w:rsidRDefault="003A4CCC" w:rsidP="003A4CCC">
      <w:pPr>
        <w:jc w:val="both"/>
        <w:rPr>
          <w:rFonts w:ascii="Calibri" w:hAnsi="Calibri" w:cs="Calibri"/>
        </w:rPr>
      </w:pPr>
      <w:r w:rsidRPr="00837F50">
        <w:rPr>
          <w:rFonts w:ascii="Calibri" w:hAnsi="Calibri" w:cs="Calibri"/>
        </w:rPr>
        <w:t xml:space="preserve">Państwa dane osobowe będą przetwarzane przez okres trwania procedur związanych z ubieganiem się o i realizacją usługi w ramach Projektu, a w pozostałym niezbędnym zakresie, przez okres wynikający z powszechnie obowiązujących przepisów prawa oraz przez okres do wygaśnięcia lub przedawnienia roszczeń, o których mowa powyżej. </w:t>
      </w:r>
    </w:p>
    <w:p w14:paraId="13029FE4" w14:textId="77777777" w:rsidR="003A4CCC" w:rsidRPr="00837F50" w:rsidRDefault="003A4CCC" w:rsidP="003A4CCC">
      <w:pPr>
        <w:rPr>
          <w:rFonts w:ascii="Calibri" w:hAnsi="Calibri" w:cs="Calibri"/>
          <w:color w:val="000000" w:themeColor="text1"/>
        </w:rPr>
      </w:pPr>
    </w:p>
    <w:p w14:paraId="66BC995C" w14:textId="77777777" w:rsidR="003A4CCC" w:rsidRPr="00837F50" w:rsidRDefault="003A4CCC" w:rsidP="003A4CCC">
      <w:pPr>
        <w:pStyle w:val="Akapitzlist"/>
        <w:numPr>
          <w:ilvl w:val="0"/>
          <w:numId w:val="8"/>
        </w:numPr>
        <w:shd w:val="clear" w:color="auto" w:fill="FFFFFF"/>
        <w:spacing w:after="0" w:line="240" w:lineRule="auto"/>
        <w:ind w:left="426" w:hanging="426"/>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PRAWA OSÓB, KTÓRYCH DANE DOTYCZĄ</w:t>
      </w:r>
    </w:p>
    <w:p w14:paraId="6C544CB7" w14:textId="77777777" w:rsidR="003A4CCC" w:rsidRPr="00837F50" w:rsidRDefault="003A4CCC" w:rsidP="003A4CCC">
      <w:pPr>
        <w:pStyle w:val="Akapitzlist"/>
        <w:shd w:val="clear" w:color="auto" w:fill="FFFFFF"/>
        <w:spacing w:after="0" w:line="240" w:lineRule="auto"/>
        <w:ind w:left="426"/>
        <w:jc w:val="both"/>
        <w:rPr>
          <w:rFonts w:eastAsia="Times New Roman" w:cs="Calibri"/>
          <w:color w:val="000000" w:themeColor="text1"/>
          <w:sz w:val="20"/>
          <w:szCs w:val="20"/>
          <w:lang w:eastAsia="pl-PL"/>
        </w:rPr>
      </w:pPr>
    </w:p>
    <w:p w14:paraId="790FF0B4"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Przysługuje Państwu:</w:t>
      </w:r>
    </w:p>
    <w:p w14:paraId="73921CB4" w14:textId="77777777" w:rsidR="003A4CCC" w:rsidRPr="00837F50" w:rsidRDefault="003A4CCC" w:rsidP="003A4CCC">
      <w:pPr>
        <w:shd w:val="clear" w:color="auto" w:fill="FFFFFF"/>
        <w:jc w:val="both"/>
        <w:rPr>
          <w:rFonts w:ascii="Calibri" w:hAnsi="Calibri" w:cs="Calibri"/>
          <w:color w:val="000000" w:themeColor="text1"/>
        </w:rPr>
      </w:pPr>
    </w:p>
    <w:p w14:paraId="47641436"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dostępu do swoich danych osobowych oraz informacji na temat sposobu ich przetwarzania, w tym otrzymania  ich kopii;</w:t>
      </w:r>
    </w:p>
    <w:p w14:paraId="656827F8"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sprostowania danych,</w:t>
      </w:r>
    </w:p>
    <w:p w14:paraId="67D23274"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żądania usunięcia danych;</w:t>
      </w:r>
    </w:p>
    <w:p w14:paraId="05E6726C"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ograniczenia przetwarzania danych;</w:t>
      </w:r>
    </w:p>
    <w:p w14:paraId="74C04A62"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wniesienia sprzeciwu wobec przetwarzania danych;</w:t>
      </w:r>
    </w:p>
    <w:p w14:paraId="0FF297CD" w14:textId="77777777" w:rsidR="003A4CCC" w:rsidRPr="00837F50" w:rsidRDefault="003A4CCC" w:rsidP="003A4CCC">
      <w:pPr>
        <w:numPr>
          <w:ilvl w:val="0"/>
          <w:numId w:val="11"/>
        </w:numPr>
        <w:shd w:val="clear" w:color="auto" w:fill="FFFFFF"/>
        <w:tabs>
          <w:tab w:val="clear" w:pos="720"/>
        </w:tabs>
        <w:ind w:left="567" w:hanging="567"/>
        <w:jc w:val="both"/>
        <w:rPr>
          <w:rFonts w:ascii="Calibri" w:hAnsi="Calibri" w:cs="Calibri"/>
          <w:color w:val="000000" w:themeColor="text1"/>
        </w:rPr>
      </w:pPr>
      <w:r w:rsidRPr="00837F50">
        <w:rPr>
          <w:rFonts w:ascii="Calibri" w:hAnsi="Calibri" w:cs="Calibri"/>
          <w:color w:val="000000" w:themeColor="text1"/>
        </w:rPr>
        <w:t>prawo do przeniesienia swoich danych osobowych.</w:t>
      </w:r>
    </w:p>
    <w:p w14:paraId="68B6533C" w14:textId="77777777" w:rsidR="003A4CCC" w:rsidRPr="00837F50" w:rsidRDefault="003A4CCC" w:rsidP="003A4CCC">
      <w:pPr>
        <w:shd w:val="clear" w:color="auto" w:fill="FFFFFF"/>
        <w:ind w:left="567"/>
        <w:jc w:val="both"/>
        <w:rPr>
          <w:rFonts w:ascii="Calibri" w:hAnsi="Calibri" w:cs="Calibri"/>
          <w:color w:val="000000" w:themeColor="text1"/>
        </w:rPr>
      </w:pPr>
    </w:p>
    <w:p w14:paraId="35A414BE"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 xml:space="preserve">Poszczególne prawa można realizować kontaktując się z administratorem danych lub inspektorem ochrony danych lub ze </w:t>
      </w:r>
      <w:proofErr w:type="spellStart"/>
      <w:r w:rsidRPr="00837F50">
        <w:rPr>
          <w:rFonts w:ascii="Calibri" w:hAnsi="Calibri" w:cs="Calibri"/>
          <w:color w:val="000000" w:themeColor="text1"/>
        </w:rPr>
        <w:t>współadministratorem</w:t>
      </w:r>
      <w:proofErr w:type="spellEnd"/>
      <w:r w:rsidRPr="00837F50">
        <w:rPr>
          <w:rFonts w:ascii="Calibri" w:hAnsi="Calibri" w:cs="Calibri"/>
          <w:color w:val="000000" w:themeColor="text1"/>
        </w:rPr>
        <w:t xml:space="preserve">. </w:t>
      </w:r>
    </w:p>
    <w:p w14:paraId="72BC7EBC" w14:textId="77777777" w:rsidR="003A4CCC" w:rsidRPr="00837F50" w:rsidRDefault="003A4CCC" w:rsidP="003A4CCC">
      <w:pPr>
        <w:shd w:val="clear" w:color="auto" w:fill="FFFFFF"/>
        <w:jc w:val="both"/>
        <w:rPr>
          <w:rFonts w:ascii="Calibri" w:hAnsi="Calibri" w:cs="Calibri"/>
          <w:color w:val="000000" w:themeColor="text1"/>
        </w:rPr>
      </w:pPr>
    </w:p>
    <w:p w14:paraId="4456D79A"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Ponadto istnieje możliwość wniesienia przez Państwa skargi do organu nadzorczego - Prezesa Urzędu Ochrony Danych Osobowych gdy uznają Państwo, że przetwarzanie danych osobowych narusza przepisy RODO. Kontakt do Urzędu Ochrony Danych Osobowych: </w:t>
      </w:r>
      <w:hyperlink r:id="rId13" w:tgtFrame="_blank" w:tooltip="Odnośnik do strony Urzędu Ochrony Danych Osobowych - otwiera się w nowej karcie" w:history="1">
        <w:r w:rsidRPr="00837F50">
          <w:rPr>
            <w:rFonts w:ascii="Calibri" w:hAnsi="Calibri" w:cs="Calibri"/>
            <w:color w:val="000000" w:themeColor="text1"/>
            <w:u w:val="single"/>
          </w:rPr>
          <w:t>https://uodo.gov.pl/pl/p/kontakt</w:t>
        </w:r>
      </w:hyperlink>
    </w:p>
    <w:p w14:paraId="5299F899" w14:textId="77777777" w:rsidR="003A4CCC" w:rsidRPr="00837F50" w:rsidRDefault="003A4CCC" w:rsidP="003A4CCC">
      <w:pPr>
        <w:shd w:val="clear" w:color="auto" w:fill="FFFFFF"/>
        <w:jc w:val="both"/>
        <w:rPr>
          <w:rFonts w:ascii="Calibri" w:hAnsi="Calibri" w:cs="Calibri"/>
          <w:color w:val="000000" w:themeColor="text1"/>
        </w:rPr>
      </w:pPr>
    </w:p>
    <w:p w14:paraId="77E2F49F" w14:textId="77777777" w:rsidR="003A4CCC" w:rsidRPr="00837F50" w:rsidRDefault="003A4CCC" w:rsidP="003A4CCC">
      <w:pPr>
        <w:shd w:val="clear" w:color="auto" w:fill="FFFFFF"/>
        <w:jc w:val="both"/>
        <w:rPr>
          <w:rFonts w:ascii="Calibri" w:hAnsi="Calibri" w:cs="Calibri"/>
          <w:color w:val="000000" w:themeColor="text1"/>
        </w:rPr>
      </w:pPr>
    </w:p>
    <w:p w14:paraId="58CF7F4E" w14:textId="77777777" w:rsidR="003A4CCC" w:rsidRPr="00837F50" w:rsidRDefault="003A4CCC" w:rsidP="003A4CCC">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OBOWIĄZEK PODANIA DANYCH</w:t>
      </w:r>
    </w:p>
    <w:p w14:paraId="2B53C3CE" w14:textId="77777777" w:rsidR="003A4CCC" w:rsidRPr="00837F50" w:rsidRDefault="003A4CCC" w:rsidP="003A4CCC">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478B81F7" w14:textId="77777777" w:rsidR="003A4CCC" w:rsidRPr="00837F50" w:rsidRDefault="003A4CCC" w:rsidP="003A4CCC">
      <w:pPr>
        <w:shd w:val="clear" w:color="auto" w:fill="FFFFFF"/>
        <w:jc w:val="both"/>
        <w:rPr>
          <w:rFonts w:ascii="Calibri" w:hAnsi="Calibri" w:cs="Calibri"/>
          <w:color w:val="000000" w:themeColor="text1"/>
        </w:rPr>
      </w:pPr>
      <w:r w:rsidRPr="00837F50">
        <w:rPr>
          <w:rFonts w:ascii="Calibri" w:hAnsi="Calibri" w:cs="Calibri"/>
          <w:color w:val="000000" w:themeColor="text1"/>
        </w:rPr>
        <w:t>Podanie przez Państwa danych osobowych jest obowiązkowe, a konsekwencją niepodania danych osobowych będzie brak możliwości uczestnictwa w projekcie.</w:t>
      </w:r>
    </w:p>
    <w:p w14:paraId="4E05A930" w14:textId="77777777" w:rsidR="003A4CCC" w:rsidRPr="00837F50" w:rsidRDefault="003A4CCC" w:rsidP="003A4CCC">
      <w:pPr>
        <w:shd w:val="clear" w:color="auto" w:fill="FFFFFF"/>
        <w:jc w:val="both"/>
        <w:rPr>
          <w:rFonts w:ascii="Calibri" w:hAnsi="Calibri" w:cs="Calibri"/>
          <w:color w:val="000000" w:themeColor="text1"/>
        </w:rPr>
      </w:pPr>
    </w:p>
    <w:p w14:paraId="4A3862B7" w14:textId="77777777" w:rsidR="003A4CCC" w:rsidRPr="00837F50" w:rsidRDefault="003A4CCC" w:rsidP="003A4CCC">
      <w:pPr>
        <w:pStyle w:val="Akapitzlist"/>
        <w:numPr>
          <w:ilvl w:val="0"/>
          <w:numId w:val="8"/>
        </w:numPr>
        <w:shd w:val="clear" w:color="auto" w:fill="FFFFFF"/>
        <w:spacing w:after="0" w:line="240" w:lineRule="auto"/>
        <w:ind w:left="567" w:hanging="567"/>
        <w:jc w:val="both"/>
        <w:rPr>
          <w:rFonts w:eastAsia="Times New Roman" w:cs="Calibri"/>
          <w:b/>
          <w:bCs/>
          <w:color w:val="000000" w:themeColor="text1"/>
          <w:sz w:val="20"/>
          <w:szCs w:val="20"/>
          <w:lang w:eastAsia="pl-PL"/>
        </w:rPr>
      </w:pPr>
      <w:r w:rsidRPr="00837F50">
        <w:rPr>
          <w:rFonts w:eastAsia="Times New Roman" w:cs="Calibri"/>
          <w:b/>
          <w:bCs/>
          <w:color w:val="000000" w:themeColor="text1"/>
          <w:sz w:val="20"/>
          <w:szCs w:val="20"/>
          <w:lang w:eastAsia="pl-PL"/>
        </w:rPr>
        <w:t>ZAUTOMATYZOWANE PRZETWARZANIE I PROFILOWANIE</w:t>
      </w:r>
    </w:p>
    <w:p w14:paraId="702FDCDF" w14:textId="77777777" w:rsidR="003A4CCC" w:rsidRPr="00837F50" w:rsidRDefault="003A4CCC" w:rsidP="003A4CCC">
      <w:pPr>
        <w:pStyle w:val="Akapitzlist"/>
        <w:shd w:val="clear" w:color="auto" w:fill="FFFFFF"/>
        <w:spacing w:after="0" w:line="240" w:lineRule="auto"/>
        <w:ind w:left="567"/>
        <w:jc w:val="both"/>
        <w:rPr>
          <w:rFonts w:eastAsia="Times New Roman" w:cs="Calibri"/>
          <w:b/>
          <w:bCs/>
          <w:color w:val="000000" w:themeColor="text1"/>
          <w:sz w:val="20"/>
          <w:szCs w:val="20"/>
          <w:lang w:eastAsia="pl-PL"/>
        </w:rPr>
      </w:pPr>
    </w:p>
    <w:p w14:paraId="77394168" w14:textId="77777777" w:rsidR="003A4CCC" w:rsidRPr="00B82592" w:rsidRDefault="003A4CCC" w:rsidP="003A4CCC">
      <w:pPr>
        <w:spacing w:line="276" w:lineRule="auto"/>
        <w:jc w:val="both"/>
        <w:rPr>
          <w:rFonts w:ascii="Calibri" w:eastAsia="Calibri" w:hAnsi="Calibri" w:cs="Calibri"/>
          <w:bCs/>
          <w:i/>
          <w:sz w:val="22"/>
          <w:szCs w:val="22"/>
          <w:lang w:eastAsia="en-US"/>
        </w:rPr>
      </w:pPr>
      <w:r w:rsidRPr="00837F50">
        <w:rPr>
          <w:rFonts w:ascii="Calibri" w:hAnsi="Calibri" w:cs="Calibri"/>
          <w:color w:val="000000" w:themeColor="text1"/>
        </w:rPr>
        <w:t>Dane osobowe nie będą wykorzystywane do zautomatyzowanego podejmowania decyzji ani profilowania, o którym mowa w art. 22 RODO.</w:t>
      </w:r>
    </w:p>
    <w:p w14:paraId="6A8F3049" w14:textId="77777777" w:rsidR="003A4CCC" w:rsidRPr="004D4F99" w:rsidRDefault="003A4CCC" w:rsidP="003A4CCC">
      <w:pPr>
        <w:spacing w:line="276" w:lineRule="auto"/>
        <w:jc w:val="both"/>
        <w:rPr>
          <w:rFonts w:ascii="Calibri" w:eastAsia="Calibri" w:hAnsi="Calibri"/>
          <w:sz w:val="22"/>
        </w:rPr>
      </w:pPr>
    </w:p>
    <w:p w14:paraId="123C43F4" w14:textId="77777777" w:rsidR="003A4CCC" w:rsidRDefault="003A4CCC" w:rsidP="003A4CCC">
      <w:pPr>
        <w:pStyle w:val="Akapitzlist"/>
        <w:spacing w:after="0" w:line="240" w:lineRule="auto"/>
        <w:ind w:left="360"/>
        <w:jc w:val="right"/>
        <w:rPr>
          <w:rFonts w:eastAsia="SimSun"/>
        </w:rPr>
      </w:pPr>
    </w:p>
    <w:p w14:paraId="2D079C8B" w14:textId="77777777" w:rsidR="003A4CCC" w:rsidRPr="00B82592" w:rsidRDefault="003A4CCC" w:rsidP="003A4CCC">
      <w:pPr>
        <w:pStyle w:val="Akapitzlist"/>
        <w:spacing w:after="0" w:line="240" w:lineRule="auto"/>
        <w:ind w:left="360"/>
        <w:jc w:val="right"/>
        <w:rPr>
          <w:rFonts w:eastAsia="SimSun"/>
        </w:rPr>
      </w:pPr>
      <w:r w:rsidRPr="00B82592">
        <w:rPr>
          <w:rFonts w:eastAsia="SimSun"/>
        </w:rPr>
        <w:t>……………………………………..………………………………………</w:t>
      </w:r>
    </w:p>
    <w:p w14:paraId="180D3D1E" w14:textId="77777777" w:rsidR="003A4CCC" w:rsidRPr="00B82592" w:rsidRDefault="003A4CCC" w:rsidP="003A4CCC">
      <w:pPr>
        <w:pStyle w:val="Akapitzlist"/>
        <w:spacing w:after="0" w:line="240" w:lineRule="auto"/>
        <w:ind w:left="360"/>
        <w:jc w:val="right"/>
        <w:rPr>
          <w:rFonts w:eastAsia="SimSun"/>
        </w:rPr>
      </w:pPr>
      <w:r w:rsidRPr="00B82592">
        <w:rPr>
          <w:rFonts w:eastAsia="SimSun"/>
        </w:rPr>
        <w:t>Data i czytelny podpis</w:t>
      </w:r>
    </w:p>
    <w:p w14:paraId="4EEE595A" w14:textId="77777777" w:rsidR="003A4CCC" w:rsidRPr="00B82592" w:rsidRDefault="003A4CCC" w:rsidP="003A4CCC">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28E6A70A" w14:textId="77777777" w:rsidR="003A4CCC" w:rsidRPr="004D4F99" w:rsidRDefault="003A4CCC" w:rsidP="003A4CCC">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p>
    <w:p w14:paraId="7CBFB35A" w14:textId="7AE9A1C8" w:rsidR="000F547B" w:rsidRPr="004D4F99" w:rsidRDefault="000F547B" w:rsidP="003A4CCC">
      <w:pPr>
        <w:spacing w:line="276" w:lineRule="auto"/>
        <w:jc w:val="both"/>
        <w:rPr>
          <w:rFonts w:ascii="Calibri" w:eastAsia="Calibri" w:hAnsi="Calibri"/>
          <w:sz w:val="22"/>
        </w:rPr>
      </w:pPr>
    </w:p>
    <w:sectPr w:rsidR="000F547B" w:rsidRPr="004D4F99" w:rsidSect="004D4F99">
      <w:head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5DEE" w14:textId="77777777" w:rsidR="00E644EB" w:rsidRDefault="00E644EB" w:rsidP="00D721E6">
      <w:r>
        <w:separator/>
      </w:r>
    </w:p>
  </w:endnote>
  <w:endnote w:type="continuationSeparator" w:id="0">
    <w:p w14:paraId="6D7019AB" w14:textId="77777777" w:rsidR="00E644EB" w:rsidRDefault="00E644EB" w:rsidP="00D721E6">
      <w:r>
        <w:continuationSeparator/>
      </w:r>
    </w:p>
  </w:endnote>
  <w:endnote w:type="continuationNotice" w:id="1">
    <w:p w14:paraId="0A658263" w14:textId="77777777" w:rsidR="00E644EB" w:rsidRDefault="00E64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6B4B" w14:textId="77777777" w:rsidR="00E644EB" w:rsidRDefault="00E644EB" w:rsidP="00D721E6">
      <w:r>
        <w:separator/>
      </w:r>
    </w:p>
  </w:footnote>
  <w:footnote w:type="continuationSeparator" w:id="0">
    <w:p w14:paraId="469D3C71" w14:textId="77777777" w:rsidR="00E644EB" w:rsidRDefault="00E644EB" w:rsidP="00D721E6">
      <w:r>
        <w:continuationSeparator/>
      </w:r>
    </w:p>
  </w:footnote>
  <w:footnote w:type="continuationNotice" w:id="1">
    <w:p w14:paraId="295458D1" w14:textId="77777777" w:rsidR="00E644EB" w:rsidRDefault="00E644EB"/>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A332" w14:textId="77777777" w:rsidR="003A4CCC" w:rsidRDefault="003A4CCC" w:rsidP="004D4F99">
    <w:pPr>
      <w:pStyle w:val="Nagwek"/>
      <w:jc w:val="center"/>
    </w:pPr>
  </w:p>
  <w:p w14:paraId="6833DA7B" w14:textId="77777777" w:rsidR="003A4CCC" w:rsidRDefault="003A4CCC" w:rsidP="004D4F99">
    <w:pPr>
      <w:pStyle w:val="Nagwek"/>
      <w:jc w:val="center"/>
    </w:pPr>
  </w:p>
  <w:p w14:paraId="5A3AA850" w14:textId="77777777" w:rsidR="003A4CCC" w:rsidRDefault="003A4CCC" w:rsidP="004D4F99">
    <w:pPr>
      <w:pStyle w:val="Nagwek"/>
      <w:jc w:val="center"/>
    </w:pPr>
  </w:p>
  <w:p w14:paraId="24E6295D" w14:textId="77777777" w:rsidR="003A4CCC" w:rsidRDefault="003A4CCC" w:rsidP="004D4F99">
    <w:pPr>
      <w:pStyle w:val="Nagwek"/>
      <w:jc w:val="center"/>
    </w:pPr>
  </w:p>
  <w:p w14:paraId="65613375" w14:textId="77777777" w:rsidR="003A4CCC" w:rsidRDefault="003A4CCC" w:rsidP="004D4F99">
    <w:pPr>
      <w:pStyle w:val="Nagwek"/>
      <w:jc w:val="center"/>
    </w:pPr>
  </w:p>
  <w:p w14:paraId="620656DC" w14:textId="77777777" w:rsidR="003A4CCC" w:rsidRDefault="003A4CCC" w:rsidP="004D4F99">
    <w:pPr>
      <w:pStyle w:val="Nagwek"/>
      <w:jc w:val="center"/>
    </w:pPr>
  </w:p>
  <w:p w14:paraId="1B5FC30F" w14:textId="77777777" w:rsidR="003A4CCC" w:rsidRDefault="003A4CCC" w:rsidP="004D4F99">
    <w:pPr>
      <w:pStyle w:val="Nagwek"/>
      <w:jc w:val="center"/>
    </w:pPr>
  </w:p>
  <w:p w14:paraId="4D3A1759" w14:textId="283F31A1"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D302CF0"/>
    <w:multiLevelType w:val="hybridMultilevel"/>
    <w:tmpl w:val="54A47048"/>
    <w:lvl w:ilvl="0" w:tplc="04150011">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1EC6380D"/>
    <w:multiLevelType w:val="hybridMultilevel"/>
    <w:tmpl w:val="E6562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C3D4F11"/>
    <w:multiLevelType w:val="multilevel"/>
    <w:tmpl w:val="846A6356"/>
    <w:lvl w:ilvl="0">
      <w:start w:val="1"/>
      <w:numFmt w:val="decimal"/>
      <w:lvlText w:val="%1)"/>
      <w:lvlJc w:val="left"/>
      <w:pPr>
        <w:tabs>
          <w:tab w:val="num" w:pos="0"/>
        </w:tabs>
        <w:ind w:left="720" w:hanging="360"/>
      </w:pPr>
      <w:rPr>
        <w:rFonts w:ascii="Aptos" w:hAnsi="Aptos" w:cs="Calibri" w:hint="default"/>
        <w:b w:val="0"/>
        <w:bCs w:val="0"/>
        <w:i w:val="0"/>
        <w:i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6841943"/>
    <w:multiLevelType w:val="multilevel"/>
    <w:tmpl w:val="BA4206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886144"/>
    <w:multiLevelType w:val="multilevel"/>
    <w:tmpl w:val="1832B39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34672C"/>
    <w:multiLevelType w:val="multilevel"/>
    <w:tmpl w:val="C1CE81C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3" w15:restartNumberingAfterBreak="0">
    <w:nsid w:val="7D404BE5"/>
    <w:multiLevelType w:val="multilevel"/>
    <w:tmpl w:val="4DEA92F2"/>
    <w:lvl w:ilvl="0">
      <w:start w:val="1"/>
      <w:numFmt w:val="decimal"/>
      <w:lvlText w:val="%1."/>
      <w:lvlJc w:val="left"/>
      <w:pPr>
        <w:tabs>
          <w:tab w:val="num" w:pos="0"/>
        </w:tabs>
        <w:ind w:left="720" w:hanging="360"/>
      </w:pPr>
      <w:rPr>
        <w:b/>
        <w:sz w:val="20"/>
        <w:szCs w:val="20"/>
      </w:r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779930">
    <w:abstractNumId w:val="2"/>
  </w:num>
  <w:num w:numId="2" w16cid:durableId="86655851">
    <w:abstractNumId w:val="3"/>
  </w:num>
  <w:num w:numId="3" w16cid:durableId="1894080426">
    <w:abstractNumId w:val="12"/>
  </w:num>
  <w:num w:numId="4" w16cid:durableId="14119412">
    <w:abstractNumId w:val="0"/>
  </w:num>
  <w:num w:numId="5" w16cid:durableId="955449394">
    <w:abstractNumId w:val="11"/>
  </w:num>
  <w:num w:numId="6" w16cid:durableId="705255129">
    <w:abstractNumId w:val="9"/>
  </w:num>
  <w:num w:numId="7" w16cid:durableId="116141045">
    <w:abstractNumId w:val="8"/>
  </w:num>
  <w:num w:numId="8" w16cid:durableId="255527563">
    <w:abstractNumId w:val="13"/>
  </w:num>
  <w:num w:numId="9" w16cid:durableId="1600510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402736">
    <w:abstractNumId w:val="10"/>
  </w:num>
  <w:num w:numId="11" w16cid:durableId="1633169526">
    <w:abstractNumId w:val="6"/>
  </w:num>
  <w:num w:numId="12" w16cid:durableId="1102383130">
    <w:abstractNumId w:val="7"/>
  </w:num>
  <w:num w:numId="13" w16cid:durableId="1331638701">
    <w:abstractNumId w:val="4"/>
  </w:num>
  <w:num w:numId="14" w16cid:durableId="820275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678C8"/>
    <w:rsid w:val="00172340"/>
    <w:rsid w:val="001728A2"/>
    <w:rsid w:val="001A14E1"/>
    <w:rsid w:val="001B32EE"/>
    <w:rsid w:val="001D1534"/>
    <w:rsid w:val="001D699E"/>
    <w:rsid w:val="00201735"/>
    <w:rsid w:val="00202979"/>
    <w:rsid w:val="00256593"/>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A4CCC"/>
    <w:rsid w:val="003C27C2"/>
    <w:rsid w:val="003C7644"/>
    <w:rsid w:val="003F2A2A"/>
    <w:rsid w:val="00401749"/>
    <w:rsid w:val="004019FF"/>
    <w:rsid w:val="00417CFD"/>
    <w:rsid w:val="004200B2"/>
    <w:rsid w:val="00420E79"/>
    <w:rsid w:val="00447E7C"/>
    <w:rsid w:val="00460185"/>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56F71"/>
    <w:rsid w:val="005628B2"/>
    <w:rsid w:val="00572FD8"/>
    <w:rsid w:val="00575475"/>
    <w:rsid w:val="005757AC"/>
    <w:rsid w:val="00587F1E"/>
    <w:rsid w:val="005B0445"/>
    <w:rsid w:val="005B55CA"/>
    <w:rsid w:val="005D12FD"/>
    <w:rsid w:val="005D4B17"/>
    <w:rsid w:val="005F0129"/>
    <w:rsid w:val="00606418"/>
    <w:rsid w:val="0061558C"/>
    <w:rsid w:val="00617CA6"/>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1810"/>
    <w:rsid w:val="00D13D26"/>
    <w:rsid w:val="00D2273B"/>
    <w:rsid w:val="00D71B8E"/>
    <w:rsid w:val="00D721E6"/>
    <w:rsid w:val="00D86F71"/>
    <w:rsid w:val="00D96622"/>
    <w:rsid w:val="00DC4049"/>
    <w:rsid w:val="00DC44AD"/>
    <w:rsid w:val="00DE1925"/>
    <w:rsid w:val="00E00233"/>
    <w:rsid w:val="00E0482A"/>
    <w:rsid w:val="00E06D22"/>
    <w:rsid w:val="00E14D36"/>
    <w:rsid w:val="00E17708"/>
    <w:rsid w:val="00E4730B"/>
    <w:rsid w:val="00E62EC3"/>
    <w:rsid w:val="00E644EB"/>
    <w:rsid w:val="00E67BF4"/>
    <w:rsid w:val="00EA54F7"/>
    <w:rsid w:val="00EA68EC"/>
    <w:rsid w:val="00EB4A8D"/>
    <w:rsid w:val="00EC6B3A"/>
    <w:rsid w:val="00ED5B49"/>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qFormat/>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3A4CCC"/>
    <w:rPr>
      <w:color w:val="0000FF"/>
      <w:u w:val="single"/>
    </w:rPr>
  </w:style>
  <w:style w:type="character" w:customStyle="1" w:styleId="Hipercze1">
    <w:name w:val="Hiperłącze1"/>
    <w:rsid w:val="003A4CC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riph.pl" TargetMode="External"/><Relationship Id="rId13" Type="http://schemas.openxmlformats.org/officeDocument/2006/relationships/hyperlink" Target="https://uodo.gov.pl/pl/p/kontak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gapr.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rzysztof@hawrylak.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gapr.pl/kontakt/gapr@gapr.pl" TargetMode="External"/><Relationship Id="rId4" Type="http://schemas.openxmlformats.org/officeDocument/2006/relationships/settings" Target="settings.xml"/><Relationship Id="rId9" Type="http://schemas.openxmlformats.org/officeDocument/2006/relationships/hyperlink" Target="mailto:+48&#160;32&#160;33%2093&#160;11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2563</Words>
  <Characters>15380</Characters>
  <Application>Microsoft Office Word</Application>
  <DocSecurity>4</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Magdalena Niesler</cp:lastModifiedBy>
  <cp:revision>2</cp:revision>
  <dcterms:created xsi:type="dcterms:W3CDTF">2026-05-19T11:28:00Z</dcterms:created>
  <dcterms:modified xsi:type="dcterms:W3CDTF">2026-05-19T11:28:00Z</dcterms:modified>
</cp:coreProperties>
</file>